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7374E93" w14:textId="77777777"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 xml:space="preserve">Федеральное государственное образовательное бюджетное </w:t>
      </w:r>
    </w:p>
    <w:p w14:paraId="0FCE2C4E" w14:textId="77777777"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учреждение высшего образования</w:t>
      </w:r>
    </w:p>
    <w:p w14:paraId="73866A13" w14:textId="77777777"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«Финансовый университет при Правительстве</w:t>
      </w:r>
    </w:p>
    <w:p w14:paraId="06A04E85" w14:textId="77777777"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Российской Федерации»</w:t>
      </w:r>
    </w:p>
    <w:p w14:paraId="4EF10248" w14:textId="77777777" w:rsidR="00E34611" w:rsidRPr="00AB478B" w:rsidRDefault="00E34611" w:rsidP="00E34611">
      <w:pPr>
        <w:widowControl w:val="0"/>
        <w:spacing w:after="0"/>
        <w:jc w:val="center"/>
        <w:rPr>
          <w:rFonts w:ascii="Times New Roman" w:hAnsi="Times New Roman"/>
          <w:b/>
          <w:bCs/>
          <w:sz w:val="28"/>
          <w:szCs w:val="28"/>
          <w:lang w:eastAsia="ru-RU"/>
        </w:rPr>
      </w:pPr>
      <w:r w:rsidRPr="00AB478B">
        <w:rPr>
          <w:rFonts w:ascii="Times New Roman" w:hAnsi="Times New Roman"/>
          <w:b/>
          <w:bCs/>
          <w:sz w:val="28"/>
          <w:szCs w:val="28"/>
          <w:lang w:eastAsia="ru-RU"/>
        </w:rPr>
        <w:t>(Финансовый университет)</w:t>
      </w:r>
    </w:p>
    <w:p w14:paraId="0EF16651" w14:textId="77777777" w:rsidR="00E34611" w:rsidRPr="00AB478B" w:rsidRDefault="00E34611" w:rsidP="00E34611">
      <w:pPr>
        <w:widowControl w:val="0"/>
        <w:spacing w:after="0"/>
        <w:jc w:val="center"/>
        <w:rPr>
          <w:rFonts w:ascii="Times New Roman" w:hAnsi="Times New Roman"/>
          <w:sz w:val="28"/>
          <w:szCs w:val="28"/>
          <w:lang w:eastAsia="ru-RU"/>
        </w:rPr>
      </w:pPr>
    </w:p>
    <w:p w14:paraId="09C3DF3A" w14:textId="77777777" w:rsidR="00776660" w:rsidRPr="00AB478B" w:rsidRDefault="00776660" w:rsidP="00776660">
      <w:pPr>
        <w:widowControl w:val="0"/>
        <w:spacing w:after="0"/>
        <w:jc w:val="center"/>
        <w:rPr>
          <w:rFonts w:ascii="Times New Roman" w:hAnsi="Times New Roman"/>
          <w:b/>
          <w:sz w:val="28"/>
          <w:szCs w:val="28"/>
          <w:lang w:eastAsia="ru-RU"/>
        </w:rPr>
      </w:pPr>
      <w:r w:rsidRPr="00AB478B">
        <w:rPr>
          <w:rFonts w:ascii="Times New Roman" w:hAnsi="Times New Roman"/>
          <w:b/>
          <w:sz w:val="28"/>
          <w:szCs w:val="28"/>
          <w:lang w:eastAsia="ru-RU"/>
        </w:rPr>
        <w:t>Департамент корпоративных финансов и корпоративного управления</w:t>
      </w:r>
    </w:p>
    <w:p w14:paraId="3A57696C" w14:textId="77777777" w:rsidR="00776660" w:rsidRPr="00AB478B" w:rsidRDefault="00776660" w:rsidP="00776660">
      <w:pPr>
        <w:widowControl w:val="0"/>
        <w:spacing w:after="0"/>
        <w:jc w:val="center"/>
        <w:rPr>
          <w:rFonts w:ascii="Times New Roman" w:hAnsi="Times New Roman"/>
          <w:b/>
          <w:sz w:val="28"/>
          <w:szCs w:val="28"/>
          <w:lang w:eastAsia="ru-RU"/>
        </w:rPr>
      </w:pPr>
    </w:p>
    <w:p w14:paraId="4674144C" w14:textId="77777777" w:rsidR="00776660" w:rsidRPr="00AB478B" w:rsidRDefault="00776660" w:rsidP="00776660">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5070"/>
        <w:gridCol w:w="4784"/>
      </w:tblGrid>
      <w:tr w:rsidR="00776660" w:rsidRPr="00F02C31" w14:paraId="27C91633" w14:textId="77777777" w:rsidTr="00776660">
        <w:tc>
          <w:tcPr>
            <w:tcW w:w="5070" w:type="dxa"/>
            <w:shd w:val="clear" w:color="auto" w:fill="auto"/>
          </w:tcPr>
          <w:p w14:paraId="6E3B8D0F" w14:textId="77777777" w:rsidR="00776660" w:rsidRPr="00F02C31" w:rsidRDefault="00776660" w:rsidP="00776660">
            <w:pPr>
              <w:spacing w:after="0"/>
              <w:jc w:val="center"/>
              <w:rPr>
                <w:rFonts w:ascii="Times New Roman" w:hAnsi="Times New Roman"/>
                <w:sz w:val="28"/>
                <w:highlight w:val="yellow"/>
                <w:lang w:eastAsia="ru-RU"/>
              </w:rPr>
            </w:pPr>
          </w:p>
        </w:tc>
        <w:tc>
          <w:tcPr>
            <w:tcW w:w="4784" w:type="dxa"/>
            <w:shd w:val="clear" w:color="auto" w:fill="auto"/>
          </w:tcPr>
          <w:p w14:paraId="7D9F7666" w14:textId="77777777" w:rsidR="00776660" w:rsidRPr="00230496" w:rsidRDefault="00776660" w:rsidP="00776660">
            <w:pPr>
              <w:spacing w:after="120"/>
              <w:rPr>
                <w:rFonts w:ascii="Times New Roman" w:hAnsi="Times New Roman"/>
                <w:bCs/>
                <w:caps/>
                <w:sz w:val="28"/>
                <w:szCs w:val="28"/>
              </w:rPr>
            </w:pPr>
            <w:r w:rsidRPr="00230496">
              <w:rPr>
                <w:rFonts w:ascii="Times New Roman" w:hAnsi="Times New Roman"/>
                <w:bCs/>
                <w:caps/>
                <w:sz w:val="28"/>
                <w:szCs w:val="28"/>
              </w:rPr>
              <w:t>утверждаю</w:t>
            </w:r>
          </w:p>
          <w:p w14:paraId="698E344B" w14:textId="77777777" w:rsidR="00776660" w:rsidRPr="00230496" w:rsidRDefault="00776660" w:rsidP="00776660">
            <w:pPr>
              <w:widowControl w:val="0"/>
              <w:autoSpaceDE w:val="0"/>
              <w:autoSpaceDN w:val="0"/>
              <w:adjustRightInd w:val="0"/>
              <w:spacing w:after="0"/>
              <w:rPr>
                <w:rFonts w:ascii="Times New Roman" w:hAnsi="Times New Roman"/>
                <w:color w:val="000000"/>
                <w:sz w:val="28"/>
                <w:szCs w:val="28"/>
              </w:rPr>
            </w:pPr>
            <w:r w:rsidRPr="00230496">
              <w:rPr>
                <w:rFonts w:ascii="Times New Roman" w:hAnsi="Times New Roman"/>
                <w:color w:val="000000"/>
                <w:sz w:val="28"/>
                <w:szCs w:val="28"/>
              </w:rPr>
              <w:t xml:space="preserve">Проректор по учебной </w:t>
            </w:r>
          </w:p>
          <w:p w14:paraId="0F790A39" w14:textId="77777777" w:rsidR="00776660" w:rsidRPr="00230496" w:rsidRDefault="00776660" w:rsidP="00776660">
            <w:pPr>
              <w:widowControl w:val="0"/>
              <w:autoSpaceDE w:val="0"/>
              <w:autoSpaceDN w:val="0"/>
              <w:adjustRightInd w:val="0"/>
              <w:spacing w:after="0"/>
              <w:rPr>
                <w:rFonts w:ascii="Times New Roman" w:hAnsi="Times New Roman"/>
                <w:color w:val="000000"/>
                <w:sz w:val="28"/>
                <w:szCs w:val="28"/>
              </w:rPr>
            </w:pPr>
            <w:r w:rsidRPr="00230496">
              <w:rPr>
                <w:rFonts w:ascii="Times New Roman" w:hAnsi="Times New Roman"/>
                <w:color w:val="000000"/>
                <w:sz w:val="28"/>
                <w:szCs w:val="28"/>
              </w:rPr>
              <w:t>и методической работе</w:t>
            </w:r>
          </w:p>
          <w:p w14:paraId="3189F28B" w14:textId="77777777" w:rsidR="00776660" w:rsidRPr="00230496" w:rsidRDefault="00776660" w:rsidP="00776660">
            <w:pPr>
              <w:widowControl w:val="0"/>
              <w:tabs>
                <w:tab w:val="left" w:leader="underscore" w:pos="6862"/>
              </w:tabs>
              <w:autoSpaceDE w:val="0"/>
              <w:autoSpaceDN w:val="0"/>
              <w:adjustRightInd w:val="0"/>
              <w:spacing w:after="0"/>
              <w:rPr>
                <w:rFonts w:ascii="Times New Roman" w:hAnsi="Times New Roman"/>
                <w:color w:val="000000"/>
                <w:sz w:val="28"/>
                <w:szCs w:val="28"/>
              </w:rPr>
            </w:pPr>
          </w:p>
          <w:p w14:paraId="142A7D10" w14:textId="77777777" w:rsidR="00776660" w:rsidRPr="00230496" w:rsidRDefault="00776660" w:rsidP="00776660">
            <w:pPr>
              <w:widowControl w:val="0"/>
              <w:tabs>
                <w:tab w:val="left" w:leader="underscore" w:pos="6862"/>
              </w:tabs>
              <w:autoSpaceDE w:val="0"/>
              <w:autoSpaceDN w:val="0"/>
              <w:adjustRightInd w:val="0"/>
              <w:spacing w:after="0"/>
              <w:rPr>
                <w:rFonts w:ascii="Times New Roman" w:hAnsi="Times New Roman"/>
                <w:color w:val="000000"/>
                <w:sz w:val="28"/>
                <w:szCs w:val="28"/>
              </w:rPr>
            </w:pPr>
            <w:r w:rsidRPr="00230496">
              <w:rPr>
                <w:rFonts w:ascii="Times New Roman" w:hAnsi="Times New Roman"/>
                <w:color w:val="000000"/>
                <w:sz w:val="28"/>
                <w:szCs w:val="28"/>
              </w:rPr>
              <w:t>___________________Е.А. Каменева</w:t>
            </w:r>
          </w:p>
          <w:p w14:paraId="519C6E83" w14:textId="77777777" w:rsidR="000432C3" w:rsidRDefault="000432C3" w:rsidP="000432C3">
            <w:pPr>
              <w:jc w:val="center"/>
              <w:rPr>
                <w:sz w:val="28"/>
                <w:szCs w:val="28"/>
                <w:lang w:eastAsia="ru-RU"/>
              </w:rPr>
            </w:pPr>
            <w:r>
              <w:rPr>
                <w:sz w:val="28"/>
                <w:szCs w:val="28"/>
              </w:rPr>
              <w:t>22.10.2022г.</w:t>
            </w:r>
          </w:p>
          <w:p w14:paraId="3D0C9BFD" w14:textId="533C768A" w:rsidR="00776660" w:rsidRPr="00F02C31" w:rsidRDefault="00776660" w:rsidP="00776660">
            <w:pPr>
              <w:spacing w:after="0"/>
              <w:rPr>
                <w:rFonts w:ascii="Times New Roman" w:hAnsi="Times New Roman"/>
                <w:sz w:val="28"/>
                <w:highlight w:val="yellow"/>
                <w:lang w:eastAsia="ru-RU"/>
              </w:rPr>
            </w:pPr>
          </w:p>
        </w:tc>
      </w:tr>
    </w:tbl>
    <w:p w14:paraId="13730C99" w14:textId="77777777" w:rsidR="00776660" w:rsidRPr="00AB478B" w:rsidRDefault="00776660" w:rsidP="00776660">
      <w:pPr>
        <w:widowControl w:val="0"/>
        <w:spacing w:after="0" w:line="360" w:lineRule="auto"/>
        <w:jc w:val="center"/>
        <w:rPr>
          <w:rFonts w:ascii="Times New Roman" w:hAnsi="Times New Roman"/>
          <w:b/>
          <w:snapToGrid w:val="0"/>
          <w:sz w:val="36"/>
          <w:szCs w:val="36"/>
          <w:lang w:eastAsia="ru-RU"/>
        </w:rPr>
      </w:pPr>
      <w:bookmarkStart w:id="0" w:name="_GoBack"/>
      <w:bookmarkEnd w:id="0"/>
      <w:r>
        <w:rPr>
          <w:rFonts w:ascii="Times New Roman" w:hAnsi="Times New Roman"/>
          <w:b/>
          <w:snapToGrid w:val="0"/>
          <w:sz w:val="36"/>
          <w:szCs w:val="36"/>
          <w:lang w:eastAsia="ru-RU"/>
        </w:rPr>
        <w:t>Капранова Л. Д.</w:t>
      </w:r>
    </w:p>
    <w:p w14:paraId="3FB702AE" w14:textId="77777777" w:rsidR="00776660" w:rsidRPr="00AB478B" w:rsidRDefault="00776660" w:rsidP="00776660">
      <w:pPr>
        <w:widowControl w:val="0"/>
        <w:spacing w:after="0" w:line="360" w:lineRule="auto"/>
        <w:jc w:val="center"/>
        <w:rPr>
          <w:rFonts w:ascii="Times New Roman" w:hAnsi="Times New Roman"/>
          <w:snapToGrid w:val="0"/>
          <w:szCs w:val="20"/>
          <w:lang w:eastAsia="ru-RU"/>
        </w:rPr>
      </w:pPr>
    </w:p>
    <w:p w14:paraId="6AEE906B" w14:textId="77777777" w:rsidR="00776660" w:rsidRPr="00AB478B" w:rsidRDefault="00776660" w:rsidP="00776660">
      <w:pPr>
        <w:widowControl w:val="0"/>
        <w:spacing w:after="0"/>
        <w:jc w:val="center"/>
        <w:rPr>
          <w:rFonts w:ascii="Times New Roman" w:hAnsi="Times New Roman"/>
          <w:smallCaps/>
          <w:sz w:val="32"/>
          <w:lang w:eastAsia="ru-RU"/>
        </w:rPr>
      </w:pPr>
      <w:r w:rsidRPr="00B72EEC">
        <w:rPr>
          <w:rFonts w:ascii="Times New Roman" w:hAnsi="Times New Roman"/>
          <w:b/>
          <w:smallCaps/>
          <w:sz w:val="36"/>
          <w:szCs w:val="36"/>
          <w:lang w:eastAsia="ru-RU"/>
        </w:rPr>
        <w:t>ОЦЕНКА ИНВЕСТИЦИОННЫХ ПРОЕКТОВ В КОРПОРАЦИИ</w:t>
      </w:r>
    </w:p>
    <w:p w14:paraId="5D275673" w14:textId="77777777" w:rsidR="00776660" w:rsidRDefault="00776660" w:rsidP="00776660">
      <w:pPr>
        <w:widowControl w:val="0"/>
        <w:spacing w:after="0"/>
        <w:jc w:val="center"/>
        <w:rPr>
          <w:rFonts w:ascii="Times New Roman" w:hAnsi="Times New Roman"/>
          <w:b/>
          <w:sz w:val="32"/>
          <w:szCs w:val="32"/>
          <w:lang w:eastAsia="ru-RU"/>
        </w:rPr>
      </w:pPr>
    </w:p>
    <w:p w14:paraId="492C641A" w14:textId="77777777" w:rsidR="00776660" w:rsidRPr="00AB478B" w:rsidRDefault="00776660" w:rsidP="00776660">
      <w:pPr>
        <w:widowControl w:val="0"/>
        <w:spacing w:after="0"/>
        <w:jc w:val="center"/>
        <w:rPr>
          <w:rFonts w:ascii="Times New Roman" w:hAnsi="Times New Roman"/>
          <w:b/>
          <w:sz w:val="32"/>
          <w:szCs w:val="32"/>
          <w:lang w:eastAsia="ru-RU"/>
        </w:rPr>
      </w:pPr>
      <w:r w:rsidRPr="00AB478B">
        <w:rPr>
          <w:rFonts w:ascii="Times New Roman" w:hAnsi="Times New Roman"/>
          <w:b/>
          <w:sz w:val="32"/>
          <w:szCs w:val="32"/>
          <w:lang w:eastAsia="ru-RU"/>
        </w:rPr>
        <w:t>Рабочая программа дисциплины</w:t>
      </w:r>
    </w:p>
    <w:p w14:paraId="4709099E" w14:textId="77777777" w:rsidR="00776660" w:rsidRPr="00AB478B" w:rsidRDefault="00776660" w:rsidP="00776660">
      <w:pPr>
        <w:widowControl w:val="0"/>
        <w:spacing w:after="0"/>
        <w:jc w:val="center"/>
        <w:rPr>
          <w:rFonts w:ascii="Times New Roman" w:hAnsi="Times New Roman"/>
          <w:sz w:val="28"/>
          <w:szCs w:val="28"/>
          <w:lang w:eastAsia="ru-RU"/>
        </w:rPr>
      </w:pPr>
    </w:p>
    <w:p w14:paraId="40C2D9E0" w14:textId="77777777" w:rsidR="00776660" w:rsidRPr="00AB478B" w:rsidRDefault="00776660" w:rsidP="00776660">
      <w:pPr>
        <w:widowControl w:val="0"/>
        <w:tabs>
          <w:tab w:val="left" w:pos="709"/>
          <w:tab w:val="left" w:pos="993"/>
        </w:tabs>
        <w:spacing w:after="0"/>
        <w:jc w:val="center"/>
        <w:rPr>
          <w:rFonts w:ascii="Times New Roman" w:hAnsi="Times New Roman"/>
          <w:snapToGrid w:val="0"/>
          <w:sz w:val="28"/>
          <w:szCs w:val="20"/>
          <w:lang w:eastAsia="ru-RU"/>
        </w:rPr>
      </w:pPr>
      <w:r w:rsidRPr="00AB478B">
        <w:rPr>
          <w:rFonts w:ascii="Times New Roman" w:hAnsi="Times New Roman"/>
          <w:snapToGrid w:val="0"/>
          <w:sz w:val="28"/>
          <w:szCs w:val="20"/>
          <w:lang w:eastAsia="ru-RU"/>
        </w:rPr>
        <w:t xml:space="preserve">для студентов, обучающихся по направлению подготовки </w:t>
      </w:r>
    </w:p>
    <w:p w14:paraId="0E2D3A4C" w14:textId="77777777" w:rsidR="00776660" w:rsidRPr="00AB478B" w:rsidRDefault="00776660" w:rsidP="00776660">
      <w:pPr>
        <w:widowControl w:val="0"/>
        <w:tabs>
          <w:tab w:val="left" w:pos="709"/>
          <w:tab w:val="left" w:pos="993"/>
        </w:tabs>
        <w:spacing w:after="0"/>
        <w:jc w:val="center"/>
        <w:rPr>
          <w:rFonts w:ascii="Times New Roman" w:hAnsi="Times New Roman"/>
          <w:snapToGrid w:val="0"/>
          <w:sz w:val="28"/>
          <w:szCs w:val="20"/>
          <w:lang w:eastAsia="ru-RU"/>
        </w:rPr>
      </w:pPr>
      <w:r w:rsidRPr="00AB478B">
        <w:rPr>
          <w:rFonts w:ascii="Times New Roman" w:hAnsi="Times New Roman"/>
          <w:snapToGrid w:val="0"/>
          <w:sz w:val="28"/>
          <w:szCs w:val="20"/>
          <w:lang w:eastAsia="ru-RU"/>
        </w:rPr>
        <w:t xml:space="preserve">38.04.01 «Экономика», </w:t>
      </w:r>
      <w:r>
        <w:rPr>
          <w:rFonts w:ascii="Times New Roman" w:hAnsi="Times New Roman"/>
          <w:snapToGrid w:val="0"/>
          <w:sz w:val="28"/>
          <w:szCs w:val="20"/>
          <w:lang w:eastAsia="ru-RU"/>
        </w:rPr>
        <w:t>направленность программы магистратуры</w:t>
      </w:r>
      <w:r w:rsidRPr="00AB478B">
        <w:rPr>
          <w:rFonts w:ascii="Times New Roman" w:hAnsi="Times New Roman"/>
          <w:snapToGrid w:val="0"/>
          <w:sz w:val="28"/>
          <w:szCs w:val="20"/>
          <w:lang w:eastAsia="ru-RU"/>
        </w:rPr>
        <w:t xml:space="preserve"> </w:t>
      </w:r>
      <w:bookmarkStart w:id="1" w:name="_Hlk108707501"/>
      <w:r w:rsidRPr="00AB478B">
        <w:rPr>
          <w:rFonts w:ascii="Times New Roman" w:hAnsi="Times New Roman"/>
          <w:snapToGrid w:val="0"/>
          <w:sz w:val="28"/>
          <w:szCs w:val="20"/>
          <w:lang w:eastAsia="ru-RU"/>
        </w:rPr>
        <w:t>«</w:t>
      </w:r>
      <w:bookmarkStart w:id="2" w:name="_Hlk108553409"/>
      <w:r w:rsidRPr="00B72EEC">
        <w:rPr>
          <w:rFonts w:ascii="Times New Roman" w:hAnsi="Times New Roman"/>
          <w:snapToGrid w:val="0"/>
          <w:sz w:val="28"/>
          <w:szCs w:val="20"/>
          <w:lang w:eastAsia="ru-RU"/>
        </w:rPr>
        <w:t>Финансы корпораций и ESG - трансформация бизнеса</w:t>
      </w:r>
      <w:bookmarkEnd w:id="2"/>
      <w:r w:rsidRPr="00AB478B">
        <w:rPr>
          <w:rFonts w:ascii="Times New Roman" w:hAnsi="Times New Roman"/>
          <w:snapToGrid w:val="0"/>
          <w:sz w:val="28"/>
          <w:szCs w:val="20"/>
          <w:lang w:eastAsia="ru-RU"/>
        </w:rPr>
        <w:t>»</w:t>
      </w:r>
    </w:p>
    <w:p w14:paraId="782239DE" w14:textId="77777777" w:rsidR="00776660" w:rsidRPr="00AB478B" w:rsidRDefault="00776660" w:rsidP="00776660">
      <w:pPr>
        <w:widowControl w:val="0"/>
        <w:spacing w:after="0"/>
        <w:jc w:val="center"/>
        <w:rPr>
          <w:rFonts w:ascii="Times New Roman" w:hAnsi="Times New Roman"/>
          <w:sz w:val="28"/>
          <w:szCs w:val="28"/>
          <w:lang w:eastAsia="ru-RU"/>
        </w:rPr>
      </w:pPr>
    </w:p>
    <w:bookmarkEnd w:id="1"/>
    <w:p w14:paraId="5412E5B2" w14:textId="6E3CE227" w:rsidR="00776660" w:rsidRDefault="00776660" w:rsidP="00776660">
      <w:pPr>
        <w:widowControl w:val="0"/>
        <w:spacing w:after="0"/>
        <w:jc w:val="center"/>
        <w:rPr>
          <w:rFonts w:ascii="Times New Roman" w:hAnsi="Times New Roman"/>
          <w:sz w:val="28"/>
          <w:szCs w:val="28"/>
          <w:lang w:eastAsia="ru-RU"/>
        </w:rPr>
      </w:pPr>
    </w:p>
    <w:p w14:paraId="30BCEFF9" w14:textId="77777777" w:rsidR="00191FE2" w:rsidRPr="00AB478B" w:rsidRDefault="00191FE2" w:rsidP="00776660">
      <w:pPr>
        <w:widowControl w:val="0"/>
        <w:spacing w:after="0"/>
        <w:jc w:val="center"/>
        <w:rPr>
          <w:rFonts w:ascii="Times New Roman" w:hAnsi="Times New Roman"/>
          <w:sz w:val="28"/>
          <w:szCs w:val="28"/>
          <w:lang w:eastAsia="ru-RU"/>
        </w:rPr>
      </w:pPr>
    </w:p>
    <w:p w14:paraId="2E05130A" w14:textId="77777777" w:rsidR="00F65DCE" w:rsidRPr="000D379B" w:rsidRDefault="00F65DCE" w:rsidP="00F65DCE">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Рекомендовано Ученым советом Факультета экономики и бизнеса,</w:t>
      </w:r>
    </w:p>
    <w:p w14:paraId="13B82B7F" w14:textId="77777777" w:rsidR="00F65DCE" w:rsidRPr="000D379B" w:rsidRDefault="00F65DCE" w:rsidP="00F65DCE">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23</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18.10.</w:t>
      </w:r>
      <w:r w:rsidRPr="000D379B">
        <w:rPr>
          <w:rFonts w:ascii="Times New Roman" w:hAnsi="Times New Roman"/>
          <w:i/>
          <w:sz w:val="28"/>
          <w:szCs w:val="28"/>
          <w:lang w:eastAsia="ru-RU"/>
        </w:rPr>
        <w:t>2022г.</w:t>
      </w:r>
    </w:p>
    <w:p w14:paraId="1B6957D8" w14:textId="77777777" w:rsidR="00F65DCE" w:rsidRPr="000D379B" w:rsidRDefault="00F65DCE" w:rsidP="00F65DCE">
      <w:pPr>
        <w:tabs>
          <w:tab w:val="left" w:pos="709"/>
          <w:tab w:val="left" w:pos="993"/>
        </w:tabs>
        <w:spacing w:after="0"/>
        <w:jc w:val="center"/>
        <w:rPr>
          <w:rFonts w:ascii="Times New Roman" w:hAnsi="Times New Roman"/>
          <w:i/>
          <w:sz w:val="28"/>
          <w:szCs w:val="28"/>
          <w:lang w:eastAsia="ru-RU"/>
        </w:rPr>
      </w:pPr>
    </w:p>
    <w:p w14:paraId="335BAF7E" w14:textId="77777777" w:rsidR="00F65DCE" w:rsidRPr="000D379B" w:rsidRDefault="00F65DCE" w:rsidP="00F65DCE">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Одобрено Советом учебно-научного департамента корпоративных финансов </w:t>
      </w:r>
    </w:p>
    <w:p w14:paraId="5F684D30" w14:textId="77777777" w:rsidR="00F65DCE" w:rsidRPr="000D379B" w:rsidRDefault="00F65DCE" w:rsidP="00F65DCE">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и корпоративного управления</w:t>
      </w:r>
    </w:p>
    <w:p w14:paraId="158B6D06" w14:textId="3F66112A" w:rsidR="00776660" w:rsidRDefault="00F65DCE" w:rsidP="00F65DCE">
      <w:pPr>
        <w:widowControl w:val="0"/>
        <w:spacing w:after="0"/>
        <w:jc w:val="center"/>
        <w:rPr>
          <w:rFonts w:ascii="Times New Roman" w:hAnsi="Times New Roman"/>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34</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10.10.</w:t>
      </w:r>
      <w:r w:rsidRPr="000D379B">
        <w:rPr>
          <w:rFonts w:ascii="Times New Roman" w:hAnsi="Times New Roman"/>
          <w:i/>
          <w:sz w:val="28"/>
          <w:szCs w:val="28"/>
          <w:lang w:eastAsia="ru-RU"/>
        </w:rPr>
        <w:t>2022г.</w:t>
      </w:r>
    </w:p>
    <w:p w14:paraId="0AB4C9E9" w14:textId="5056BD19" w:rsidR="00191FE2" w:rsidRDefault="00191FE2" w:rsidP="00776660">
      <w:pPr>
        <w:widowControl w:val="0"/>
        <w:spacing w:after="0"/>
        <w:jc w:val="center"/>
        <w:rPr>
          <w:rFonts w:ascii="Times New Roman" w:hAnsi="Times New Roman"/>
          <w:sz w:val="28"/>
          <w:szCs w:val="28"/>
          <w:lang w:eastAsia="ru-RU"/>
        </w:rPr>
      </w:pPr>
    </w:p>
    <w:p w14:paraId="2AA14E5C" w14:textId="03B957AE" w:rsidR="00191FE2" w:rsidRDefault="00191FE2" w:rsidP="00776660">
      <w:pPr>
        <w:widowControl w:val="0"/>
        <w:spacing w:after="0"/>
        <w:jc w:val="center"/>
        <w:rPr>
          <w:rFonts w:ascii="Times New Roman" w:hAnsi="Times New Roman"/>
          <w:sz w:val="28"/>
          <w:szCs w:val="28"/>
          <w:lang w:eastAsia="ru-RU"/>
        </w:rPr>
      </w:pPr>
    </w:p>
    <w:p w14:paraId="78656701" w14:textId="77777777" w:rsidR="00191FE2" w:rsidRPr="00AB478B" w:rsidRDefault="00191FE2" w:rsidP="00776660">
      <w:pPr>
        <w:widowControl w:val="0"/>
        <w:spacing w:after="0"/>
        <w:jc w:val="center"/>
        <w:rPr>
          <w:rFonts w:ascii="Times New Roman" w:hAnsi="Times New Roman"/>
          <w:sz w:val="28"/>
          <w:szCs w:val="28"/>
          <w:lang w:eastAsia="ru-RU"/>
        </w:rPr>
      </w:pPr>
    </w:p>
    <w:p w14:paraId="20E23E92" w14:textId="77777777" w:rsidR="00776660" w:rsidRPr="00AB478B" w:rsidRDefault="00776660" w:rsidP="00776660">
      <w:pPr>
        <w:widowControl w:val="0"/>
        <w:spacing w:after="0"/>
        <w:jc w:val="center"/>
        <w:rPr>
          <w:rFonts w:ascii="Times New Roman" w:hAnsi="Times New Roman"/>
          <w:sz w:val="28"/>
          <w:szCs w:val="28"/>
          <w:lang w:eastAsia="ru-RU"/>
        </w:rPr>
      </w:pPr>
    </w:p>
    <w:p w14:paraId="6F61F39D" w14:textId="22873424" w:rsidR="003F12E8" w:rsidRPr="00AB478B" w:rsidRDefault="00776660" w:rsidP="00776660">
      <w:pPr>
        <w:widowControl w:val="0"/>
        <w:spacing w:after="0"/>
        <w:jc w:val="center"/>
        <w:rPr>
          <w:b/>
          <w:sz w:val="28"/>
        </w:rPr>
      </w:pPr>
      <w:r w:rsidRPr="00AB478B">
        <w:rPr>
          <w:rFonts w:ascii="Times New Roman" w:hAnsi="Times New Roman"/>
          <w:sz w:val="28"/>
          <w:szCs w:val="28"/>
          <w:lang w:eastAsia="ru-RU"/>
        </w:rPr>
        <w:t>Москва 20</w:t>
      </w:r>
      <w:r>
        <w:rPr>
          <w:rFonts w:ascii="Times New Roman" w:hAnsi="Times New Roman"/>
          <w:sz w:val="28"/>
          <w:szCs w:val="28"/>
          <w:lang w:eastAsia="ru-RU"/>
        </w:rPr>
        <w:t>22</w:t>
      </w:r>
      <w:r w:rsidRPr="00AB478B">
        <w:rPr>
          <w:rFonts w:ascii="Times New Roman" w:hAnsi="Times New Roman"/>
          <w:sz w:val="28"/>
          <w:szCs w:val="28"/>
          <w:lang w:eastAsia="ru-RU"/>
        </w:rPr>
        <w:t xml:space="preserve">  </w:t>
      </w:r>
      <w:r w:rsidR="0033378A" w:rsidRPr="00AB478B">
        <w:rPr>
          <w:sz w:val="28"/>
        </w:rPr>
        <w:br w:type="page"/>
      </w:r>
    </w:p>
    <w:p w14:paraId="78D0D6D5" w14:textId="77777777" w:rsidR="00776660" w:rsidRPr="00776660" w:rsidRDefault="00776660" w:rsidP="00776660">
      <w:pPr>
        <w:spacing w:after="0"/>
        <w:jc w:val="both"/>
        <w:rPr>
          <w:rFonts w:ascii="Times New Roman" w:hAnsi="Times New Roman"/>
        </w:rPr>
      </w:pPr>
      <w:r w:rsidRPr="00776660">
        <w:rPr>
          <w:rFonts w:ascii="Times New Roman" w:hAnsi="Times New Roman"/>
          <w:b/>
        </w:rPr>
        <w:lastRenderedPageBreak/>
        <w:t xml:space="preserve">Рецензенты: Тютюкина Е.Б., </w:t>
      </w:r>
      <w:r w:rsidRPr="00776660">
        <w:rPr>
          <w:rFonts w:ascii="Times New Roman" w:hAnsi="Times New Roman"/>
        </w:rPr>
        <w:t>д.э.н., профессор департамента корпоративных финансов и корпоративного управления Факультета экономики и бизнеса</w:t>
      </w:r>
    </w:p>
    <w:p w14:paraId="4D8EAD2C" w14:textId="77777777" w:rsidR="002334FE" w:rsidRPr="00AB478B" w:rsidRDefault="002334FE">
      <w:pPr>
        <w:pStyle w:val="10"/>
        <w:spacing w:before="0" w:after="0"/>
        <w:jc w:val="both"/>
      </w:pPr>
    </w:p>
    <w:p w14:paraId="75965FE0" w14:textId="7B251179" w:rsidR="002334FE" w:rsidRDefault="002334FE">
      <w:pPr>
        <w:pStyle w:val="10"/>
        <w:spacing w:before="0" w:after="0"/>
        <w:jc w:val="both"/>
      </w:pPr>
    </w:p>
    <w:p w14:paraId="581C45F1" w14:textId="77777777" w:rsidR="00776660" w:rsidRPr="00AB478B" w:rsidRDefault="00776660">
      <w:pPr>
        <w:pStyle w:val="10"/>
        <w:spacing w:before="0" w:after="0"/>
        <w:jc w:val="both"/>
      </w:pPr>
    </w:p>
    <w:p w14:paraId="24E90DFC" w14:textId="0163931E" w:rsidR="00822662" w:rsidRPr="00AB478B" w:rsidRDefault="000D419D" w:rsidP="00822662">
      <w:pPr>
        <w:pStyle w:val="10"/>
        <w:spacing w:before="0" w:after="0" w:line="360" w:lineRule="auto"/>
        <w:jc w:val="both"/>
        <w:rPr>
          <w:sz w:val="28"/>
          <w:szCs w:val="28"/>
        </w:rPr>
      </w:pPr>
      <w:r>
        <w:rPr>
          <w:b/>
          <w:sz w:val="28"/>
          <w:szCs w:val="28"/>
        </w:rPr>
        <w:t>Л.Д. Капранова</w:t>
      </w:r>
    </w:p>
    <w:p w14:paraId="7C83F2D4" w14:textId="3E1009BE" w:rsidR="00776660" w:rsidRPr="00AB478B" w:rsidRDefault="000D419D" w:rsidP="00776660">
      <w:pPr>
        <w:pStyle w:val="10"/>
        <w:tabs>
          <w:tab w:val="left" w:pos="709"/>
          <w:tab w:val="left" w:pos="993"/>
        </w:tabs>
        <w:spacing w:before="0" w:after="0"/>
        <w:jc w:val="both"/>
        <w:rPr>
          <w:sz w:val="28"/>
        </w:rPr>
      </w:pPr>
      <w:bookmarkStart w:id="3" w:name="_Hlk108699083"/>
      <w:r w:rsidRPr="000D419D">
        <w:rPr>
          <w:b/>
          <w:sz w:val="28"/>
        </w:rPr>
        <w:t>Оценка инвестиционных проектов в корпораци</w:t>
      </w:r>
      <w:r>
        <w:rPr>
          <w:b/>
          <w:sz w:val="28"/>
        </w:rPr>
        <w:t>и</w:t>
      </w:r>
      <w:bookmarkEnd w:id="3"/>
      <w:r w:rsidR="003F12E8" w:rsidRPr="00AB478B">
        <w:rPr>
          <w:b/>
          <w:sz w:val="28"/>
        </w:rPr>
        <w:t>:</w:t>
      </w:r>
      <w:r w:rsidR="00690057" w:rsidRPr="00AB478B">
        <w:rPr>
          <w:b/>
          <w:sz w:val="28"/>
        </w:rPr>
        <w:t xml:space="preserve"> </w:t>
      </w:r>
      <w:r w:rsidR="00776660" w:rsidRPr="00AB478B">
        <w:rPr>
          <w:sz w:val="28"/>
        </w:rPr>
        <w:t>Рабочая программа обязательной дисциплины для студентов, обучающихся по направлению подготовки</w:t>
      </w:r>
      <w:r w:rsidR="00776660">
        <w:rPr>
          <w:sz w:val="28"/>
        </w:rPr>
        <w:t xml:space="preserve"> </w:t>
      </w:r>
      <w:r w:rsidR="00776660" w:rsidRPr="00AB478B">
        <w:rPr>
          <w:sz w:val="28"/>
        </w:rPr>
        <w:t xml:space="preserve">38.04.01 «Экономика», </w:t>
      </w:r>
      <w:r w:rsidR="00776660">
        <w:rPr>
          <w:snapToGrid w:val="0"/>
          <w:sz w:val="28"/>
          <w:szCs w:val="20"/>
          <w:lang w:eastAsia="ru-RU"/>
        </w:rPr>
        <w:t>направленность программы магистратуры</w:t>
      </w:r>
      <w:r w:rsidR="00776660" w:rsidRPr="00AB478B">
        <w:rPr>
          <w:snapToGrid w:val="0"/>
          <w:sz w:val="28"/>
          <w:szCs w:val="20"/>
          <w:lang w:eastAsia="ru-RU"/>
        </w:rPr>
        <w:t xml:space="preserve"> </w:t>
      </w:r>
      <w:r w:rsidR="00776660" w:rsidRPr="00AB478B">
        <w:rPr>
          <w:sz w:val="28"/>
          <w:szCs w:val="28"/>
        </w:rPr>
        <w:t>«</w:t>
      </w:r>
      <w:r w:rsidR="00776660" w:rsidRPr="000D419D">
        <w:rPr>
          <w:sz w:val="28"/>
          <w:szCs w:val="28"/>
        </w:rPr>
        <w:t>Финансы корпораций и ESG - трансформация бизнеса</w:t>
      </w:r>
      <w:r w:rsidR="00776660" w:rsidRPr="00AB478B">
        <w:rPr>
          <w:sz w:val="28"/>
          <w:szCs w:val="28"/>
        </w:rPr>
        <w:t>»</w:t>
      </w:r>
      <w:r w:rsidR="00776660" w:rsidRPr="00AB478B">
        <w:rPr>
          <w:sz w:val="28"/>
        </w:rPr>
        <w:t>. - М.: Финансовый университет, департамент корпоративных финансов и корпоративного управления</w:t>
      </w:r>
      <w:r w:rsidR="00776660">
        <w:rPr>
          <w:sz w:val="28"/>
        </w:rPr>
        <w:t xml:space="preserve"> Факультета экономики и бизнеса</w:t>
      </w:r>
      <w:r w:rsidR="00776660" w:rsidRPr="00AB478B">
        <w:rPr>
          <w:sz w:val="28"/>
        </w:rPr>
        <w:t>, 20</w:t>
      </w:r>
      <w:r w:rsidR="00776660">
        <w:rPr>
          <w:sz w:val="28"/>
        </w:rPr>
        <w:t>22</w:t>
      </w:r>
      <w:r w:rsidR="00776660" w:rsidRPr="00AB478B">
        <w:rPr>
          <w:sz w:val="28"/>
        </w:rPr>
        <w:t xml:space="preserve">.  – </w:t>
      </w:r>
      <w:r w:rsidR="00632BA1">
        <w:rPr>
          <w:sz w:val="28"/>
        </w:rPr>
        <w:t xml:space="preserve">29 </w:t>
      </w:r>
      <w:r w:rsidR="00776660" w:rsidRPr="00AB478B">
        <w:rPr>
          <w:sz w:val="28"/>
        </w:rPr>
        <w:t>с.</w:t>
      </w:r>
    </w:p>
    <w:p w14:paraId="3B417292" w14:textId="6D234110" w:rsidR="002334FE" w:rsidRPr="00AB478B" w:rsidRDefault="007074BF" w:rsidP="00776660">
      <w:pPr>
        <w:pStyle w:val="10"/>
        <w:tabs>
          <w:tab w:val="left" w:pos="709"/>
          <w:tab w:val="left" w:pos="993"/>
        </w:tabs>
        <w:spacing w:before="0" w:after="0"/>
        <w:jc w:val="both"/>
      </w:pPr>
      <w:r w:rsidRPr="00AB478B">
        <w:tab/>
      </w:r>
    </w:p>
    <w:p w14:paraId="58D51A89" w14:textId="77777777" w:rsidR="002334FE" w:rsidRPr="00AB478B" w:rsidRDefault="002334FE">
      <w:pPr>
        <w:pStyle w:val="10"/>
        <w:spacing w:before="0" w:after="0"/>
        <w:jc w:val="both"/>
      </w:pPr>
    </w:p>
    <w:p w14:paraId="0267EF43" w14:textId="77777777" w:rsidR="002334FE" w:rsidRPr="00AB478B" w:rsidRDefault="002334FE">
      <w:pPr>
        <w:pStyle w:val="10"/>
        <w:spacing w:before="0" w:after="0"/>
      </w:pPr>
    </w:p>
    <w:p w14:paraId="6852899F" w14:textId="77777777" w:rsidR="002334FE" w:rsidRPr="00AB478B" w:rsidRDefault="00522799">
      <w:pPr>
        <w:pStyle w:val="10"/>
        <w:spacing w:before="0" w:after="0"/>
        <w:ind w:firstLine="720"/>
        <w:jc w:val="both"/>
        <w:rPr>
          <w:sz w:val="28"/>
          <w:szCs w:val="28"/>
        </w:rPr>
      </w:pPr>
      <w:r w:rsidRPr="00AB478B">
        <w:rPr>
          <w:sz w:val="28"/>
          <w:szCs w:val="28"/>
        </w:rPr>
        <w:t>В программе представлен</w:t>
      </w:r>
      <w:r w:rsidR="003A1D49" w:rsidRPr="00AB478B">
        <w:rPr>
          <w:sz w:val="28"/>
          <w:szCs w:val="28"/>
        </w:rPr>
        <w:t xml:space="preserve"> </w:t>
      </w:r>
      <w:r w:rsidR="003B6776" w:rsidRPr="00AB478B">
        <w:rPr>
          <w:sz w:val="28"/>
          <w:szCs w:val="28"/>
        </w:rPr>
        <w:t>перечень компетенций, формирование которых обеспечивает данная дисциплина,</w:t>
      </w:r>
      <w:r w:rsidR="003A1D49" w:rsidRPr="00AB478B">
        <w:rPr>
          <w:sz w:val="28"/>
          <w:szCs w:val="28"/>
        </w:rPr>
        <w:t xml:space="preserve"> </w:t>
      </w:r>
      <w:r w:rsidR="003B6776" w:rsidRPr="00AB478B">
        <w:rPr>
          <w:sz w:val="28"/>
          <w:szCs w:val="28"/>
        </w:rPr>
        <w:t>учебно-</w:t>
      </w:r>
      <w:r w:rsidRPr="00AB478B">
        <w:rPr>
          <w:sz w:val="28"/>
          <w:szCs w:val="28"/>
        </w:rPr>
        <w:t xml:space="preserve">тематический план изучения дисциплины, содержание тем дисциплины, </w:t>
      </w:r>
      <w:r w:rsidR="003B6776" w:rsidRPr="00AB478B">
        <w:rPr>
          <w:sz w:val="28"/>
          <w:szCs w:val="28"/>
        </w:rPr>
        <w:t>содержание семинарских</w:t>
      </w:r>
      <w:r w:rsidR="000C2502" w:rsidRPr="00AB478B">
        <w:rPr>
          <w:sz w:val="28"/>
          <w:szCs w:val="28"/>
        </w:rPr>
        <w:t xml:space="preserve"> занятий, формы внеаудиторной самостоятельной работы, </w:t>
      </w:r>
      <w:r w:rsidR="003B6776" w:rsidRPr="00AB478B">
        <w:rPr>
          <w:sz w:val="28"/>
          <w:szCs w:val="28"/>
        </w:rPr>
        <w:t>фонд оценочных средств для проведения промежуточной аттестации</w:t>
      </w:r>
      <w:r w:rsidR="000C2502" w:rsidRPr="00AB478B">
        <w:rPr>
          <w:sz w:val="28"/>
          <w:szCs w:val="28"/>
        </w:rPr>
        <w:t>, учебно-методическое</w:t>
      </w:r>
      <w:r w:rsidR="003B6776" w:rsidRPr="00AB478B">
        <w:rPr>
          <w:sz w:val="28"/>
          <w:szCs w:val="28"/>
        </w:rPr>
        <w:t xml:space="preserve"> и программное</w:t>
      </w:r>
      <w:r w:rsidR="000C2502" w:rsidRPr="00AB478B">
        <w:rPr>
          <w:sz w:val="28"/>
          <w:szCs w:val="28"/>
        </w:rPr>
        <w:t xml:space="preserve"> обеспечение</w:t>
      </w:r>
      <w:r w:rsidRPr="00AB478B">
        <w:rPr>
          <w:sz w:val="28"/>
          <w:szCs w:val="28"/>
        </w:rPr>
        <w:t>.</w:t>
      </w:r>
    </w:p>
    <w:p w14:paraId="41768004" w14:textId="77777777" w:rsidR="002334FE" w:rsidRPr="00AB478B" w:rsidRDefault="002334FE">
      <w:pPr>
        <w:pStyle w:val="10"/>
        <w:spacing w:before="0" w:after="0"/>
        <w:ind w:left="6480"/>
      </w:pPr>
    </w:p>
    <w:p w14:paraId="7A19EF78" w14:textId="001242E7" w:rsidR="002334FE" w:rsidRPr="00AB478B" w:rsidRDefault="002334FE">
      <w:pPr>
        <w:pStyle w:val="10"/>
        <w:spacing w:before="0" w:after="0"/>
        <w:jc w:val="center"/>
      </w:pPr>
    </w:p>
    <w:p w14:paraId="5004BC83" w14:textId="77777777" w:rsidR="002334FE" w:rsidRPr="00AB478B" w:rsidRDefault="002334FE">
      <w:pPr>
        <w:pStyle w:val="10"/>
        <w:spacing w:before="0" w:after="0" w:line="360" w:lineRule="auto"/>
        <w:jc w:val="center"/>
      </w:pPr>
    </w:p>
    <w:p w14:paraId="61617998" w14:textId="3B8C54E3" w:rsidR="002334FE" w:rsidRPr="00AB478B" w:rsidRDefault="000D419D">
      <w:pPr>
        <w:pStyle w:val="10"/>
        <w:spacing w:before="0" w:after="0" w:line="360" w:lineRule="auto"/>
        <w:jc w:val="center"/>
        <w:rPr>
          <w:b/>
          <w:sz w:val="28"/>
        </w:rPr>
      </w:pPr>
      <w:r>
        <w:rPr>
          <w:b/>
          <w:sz w:val="28"/>
        </w:rPr>
        <w:t>Капранова Людмила Дмитриевна</w:t>
      </w:r>
    </w:p>
    <w:p w14:paraId="73829DFF" w14:textId="77777777" w:rsidR="007B7E5A" w:rsidRPr="00AB478B" w:rsidRDefault="007B7E5A">
      <w:pPr>
        <w:pStyle w:val="10"/>
        <w:spacing w:before="0" w:after="0"/>
        <w:jc w:val="center"/>
        <w:rPr>
          <w:b/>
          <w:sz w:val="28"/>
        </w:rPr>
      </w:pPr>
    </w:p>
    <w:p w14:paraId="597E4A0F" w14:textId="5087452B" w:rsidR="003F12E8" w:rsidRPr="00AB478B" w:rsidRDefault="000D419D">
      <w:pPr>
        <w:pStyle w:val="10"/>
        <w:tabs>
          <w:tab w:val="left" w:pos="4291"/>
        </w:tabs>
        <w:spacing w:before="0" w:after="0"/>
        <w:jc w:val="center"/>
      </w:pPr>
      <w:r w:rsidRPr="000D419D">
        <w:rPr>
          <w:b/>
          <w:sz w:val="28"/>
        </w:rPr>
        <w:t>Оценка инвестиционных проектов в корпорации</w:t>
      </w:r>
    </w:p>
    <w:p w14:paraId="601FCB62" w14:textId="77777777" w:rsidR="000D419D" w:rsidRDefault="000D419D">
      <w:pPr>
        <w:pStyle w:val="10"/>
        <w:tabs>
          <w:tab w:val="left" w:pos="4291"/>
        </w:tabs>
        <w:spacing w:before="0" w:after="0"/>
        <w:jc w:val="center"/>
      </w:pPr>
    </w:p>
    <w:p w14:paraId="737D4F5F" w14:textId="77777777" w:rsidR="000D419D" w:rsidRDefault="000D419D">
      <w:pPr>
        <w:pStyle w:val="10"/>
        <w:tabs>
          <w:tab w:val="left" w:pos="4291"/>
        </w:tabs>
        <w:spacing w:before="0" w:after="0"/>
        <w:jc w:val="center"/>
      </w:pPr>
    </w:p>
    <w:p w14:paraId="712EC048" w14:textId="77777777" w:rsidR="002334FE" w:rsidRDefault="002334FE">
      <w:pPr>
        <w:pStyle w:val="10"/>
        <w:spacing w:before="0" w:after="0"/>
        <w:ind w:left="2074" w:right="538" w:hanging="1180"/>
        <w:jc w:val="center"/>
      </w:pPr>
    </w:p>
    <w:p w14:paraId="29938EDB" w14:textId="77777777" w:rsidR="00D73058" w:rsidRDefault="00D73058">
      <w:pPr>
        <w:pStyle w:val="10"/>
        <w:spacing w:before="0" w:after="0"/>
        <w:ind w:left="2074" w:right="538" w:hanging="1180"/>
        <w:jc w:val="center"/>
      </w:pPr>
    </w:p>
    <w:p w14:paraId="1CDC3569" w14:textId="77777777" w:rsidR="00D73058" w:rsidRDefault="00D73058">
      <w:pPr>
        <w:pStyle w:val="10"/>
        <w:spacing w:before="0" w:after="0"/>
        <w:ind w:left="2074" w:right="538" w:hanging="1180"/>
        <w:jc w:val="center"/>
      </w:pPr>
    </w:p>
    <w:p w14:paraId="46F9CC6B" w14:textId="32D66EA4" w:rsidR="00D73058" w:rsidRDefault="00D73058">
      <w:pPr>
        <w:pStyle w:val="10"/>
        <w:spacing w:before="0" w:after="0"/>
        <w:ind w:left="2074" w:right="538" w:hanging="1180"/>
        <w:jc w:val="center"/>
      </w:pPr>
    </w:p>
    <w:p w14:paraId="675F5ACC" w14:textId="7EB2C964" w:rsidR="00776660" w:rsidRDefault="00776660">
      <w:pPr>
        <w:pStyle w:val="10"/>
        <w:spacing w:before="0" w:after="0"/>
        <w:ind w:left="2074" w:right="538" w:hanging="1180"/>
        <w:jc w:val="center"/>
      </w:pPr>
    </w:p>
    <w:p w14:paraId="2BE4F791" w14:textId="1F091E2F" w:rsidR="00776660" w:rsidRDefault="00776660">
      <w:pPr>
        <w:pStyle w:val="10"/>
        <w:spacing w:before="0" w:after="0"/>
        <w:ind w:left="2074" w:right="538" w:hanging="1180"/>
        <w:jc w:val="center"/>
      </w:pPr>
    </w:p>
    <w:p w14:paraId="3BD7BDBA" w14:textId="77777777" w:rsidR="00776660" w:rsidRDefault="00776660">
      <w:pPr>
        <w:pStyle w:val="10"/>
        <w:spacing w:before="0" w:after="0"/>
        <w:ind w:left="2074" w:right="538" w:hanging="1180"/>
        <w:jc w:val="center"/>
      </w:pPr>
    </w:p>
    <w:p w14:paraId="78240573" w14:textId="77777777" w:rsidR="00D73058" w:rsidRDefault="00D73058">
      <w:pPr>
        <w:pStyle w:val="10"/>
        <w:spacing w:before="0" w:after="0"/>
        <w:ind w:left="2074" w:right="538" w:hanging="1180"/>
        <w:jc w:val="center"/>
      </w:pPr>
    </w:p>
    <w:p w14:paraId="18F21227" w14:textId="77777777" w:rsidR="00D73058" w:rsidRPr="00AB478B" w:rsidRDefault="00D73058">
      <w:pPr>
        <w:pStyle w:val="10"/>
        <w:spacing w:before="0" w:after="0"/>
        <w:ind w:left="2074" w:right="538" w:hanging="1180"/>
        <w:jc w:val="center"/>
      </w:pPr>
    </w:p>
    <w:p w14:paraId="19AF21EF" w14:textId="77777777" w:rsidR="002334FE" w:rsidRPr="00AB478B" w:rsidRDefault="002334FE">
      <w:pPr>
        <w:pStyle w:val="10"/>
        <w:spacing w:before="0" w:after="0"/>
        <w:ind w:left="2074" w:right="538" w:hanging="1180"/>
        <w:jc w:val="center"/>
      </w:pPr>
    </w:p>
    <w:p w14:paraId="6EB59767" w14:textId="3C852BBD" w:rsidR="002334FE" w:rsidRPr="00AB478B" w:rsidRDefault="00522799" w:rsidP="00624D37">
      <w:pPr>
        <w:pStyle w:val="10"/>
        <w:tabs>
          <w:tab w:val="left" w:pos="9638"/>
        </w:tabs>
        <w:spacing w:before="0" w:after="0"/>
        <w:ind w:left="2074" w:right="-1" w:hanging="1180"/>
        <w:jc w:val="right"/>
      </w:pPr>
      <w:r w:rsidRPr="00AB478B">
        <w:rPr>
          <w:sz w:val="28"/>
        </w:rPr>
        <w:t xml:space="preserve"> © </w:t>
      </w:r>
      <w:r w:rsidR="000D419D">
        <w:rPr>
          <w:sz w:val="28"/>
        </w:rPr>
        <w:t>Л.Д. Капранова</w:t>
      </w:r>
      <w:r w:rsidR="007B7E5A" w:rsidRPr="00AB478B">
        <w:rPr>
          <w:sz w:val="28"/>
        </w:rPr>
        <w:t>,</w:t>
      </w:r>
      <w:r w:rsidRPr="00AB478B">
        <w:rPr>
          <w:sz w:val="28"/>
        </w:rPr>
        <w:t xml:space="preserve"> 20</w:t>
      </w:r>
      <w:r w:rsidR="00006A8A">
        <w:rPr>
          <w:sz w:val="28"/>
        </w:rPr>
        <w:t>2</w:t>
      </w:r>
      <w:r w:rsidR="00544BB4">
        <w:rPr>
          <w:sz w:val="28"/>
        </w:rPr>
        <w:t>2</w:t>
      </w:r>
    </w:p>
    <w:p w14:paraId="477E327E" w14:textId="017A4D33" w:rsidR="002334FE" w:rsidRPr="00AB478B" w:rsidRDefault="00522799" w:rsidP="003A1D49">
      <w:pPr>
        <w:pStyle w:val="10"/>
        <w:tabs>
          <w:tab w:val="left" w:pos="5550"/>
        </w:tabs>
        <w:spacing w:before="0" w:after="0"/>
        <w:jc w:val="right"/>
      </w:pPr>
      <w:r w:rsidRPr="00AB478B">
        <w:rPr>
          <w:sz w:val="28"/>
        </w:rPr>
        <w:t>© Финансовый университет, 20</w:t>
      </w:r>
      <w:r w:rsidR="00006A8A">
        <w:rPr>
          <w:sz w:val="28"/>
        </w:rPr>
        <w:t>2</w:t>
      </w:r>
      <w:r w:rsidR="00544BB4">
        <w:rPr>
          <w:sz w:val="28"/>
        </w:rPr>
        <w:t>2</w:t>
      </w:r>
    </w:p>
    <w:p w14:paraId="4F63F127" w14:textId="71DD3CE7" w:rsidR="00191FE2" w:rsidRDefault="00191FE2">
      <w:pPr>
        <w:spacing w:after="0"/>
        <w:rPr>
          <w:rFonts w:ascii="Times New Roman" w:hAnsi="Times New Roman"/>
          <w:b/>
          <w:color w:val="000000"/>
          <w:sz w:val="28"/>
        </w:rPr>
      </w:pPr>
      <w:r>
        <w:rPr>
          <w:b/>
          <w:sz w:val="28"/>
        </w:rPr>
        <w:br w:type="page"/>
      </w:r>
    </w:p>
    <w:p w14:paraId="2347714F" w14:textId="77777777" w:rsidR="002334FE" w:rsidRPr="00AB478B" w:rsidRDefault="00522799" w:rsidP="008410F5">
      <w:pPr>
        <w:pStyle w:val="10"/>
        <w:spacing w:before="0" w:after="0"/>
        <w:jc w:val="center"/>
      </w:pPr>
      <w:r w:rsidRPr="00AB478B">
        <w:rPr>
          <w:b/>
          <w:sz w:val="28"/>
        </w:rPr>
        <w:lastRenderedPageBreak/>
        <w:t>Содержание</w:t>
      </w:r>
    </w:p>
    <w:p w14:paraId="06D29EE5" w14:textId="77777777" w:rsidR="002334FE" w:rsidRPr="00AB478B" w:rsidRDefault="002334FE" w:rsidP="008410F5">
      <w:pPr>
        <w:pStyle w:val="10"/>
        <w:spacing w:before="0" w:after="0"/>
        <w:jc w:val="center"/>
      </w:pPr>
    </w:p>
    <w:bookmarkStart w:id="4" w:name="h.30j0zll" w:colFirst="0" w:colLast="0"/>
    <w:bookmarkEnd w:id="4"/>
    <w:p w14:paraId="59267DB3" w14:textId="27C00266" w:rsidR="005B3A03" w:rsidRPr="005B3A03" w:rsidRDefault="009655B6" w:rsidP="00866C93">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5B3A03">
        <w:rPr>
          <w:rStyle w:val="a8"/>
          <w:rFonts w:ascii="Times New Roman" w:hAnsi="Times New Roman"/>
          <w:b w:val="0"/>
          <w:caps w:val="0"/>
          <w:noProof/>
          <w:sz w:val="28"/>
          <w:szCs w:val="28"/>
          <w:u w:val="none"/>
          <w:lang w:eastAsia="ru-RU"/>
        </w:rPr>
        <w:fldChar w:fldCharType="begin"/>
      </w:r>
      <w:r w:rsidR="00EA46FC" w:rsidRPr="005B3A03">
        <w:rPr>
          <w:rStyle w:val="a8"/>
          <w:rFonts w:ascii="Times New Roman" w:hAnsi="Times New Roman"/>
          <w:b w:val="0"/>
          <w:caps w:val="0"/>
          <w:noProof/>
          <w:sz w:val="28"/>
          <w:szCs w:val="28"/>
          <w:u w:val="none"/>
          <w:lang w:eastAsia="ru-RU"/>
        </w:rPr>
        <w:instrText xml:space="preserve"> TOC \o "1-3" \h \z \u </w:instrText>
      </w:r>
      <w:r w:rsidRPr="005B3A03">
        <w:rPr>
          <w:rStyle w:val="a8"/>
          <w:rFonts w:ascii="Times New Roman" w:hAnsi="Times New Roman"/>
          <w:b w:val="0"/>
          <w:caps w:val="0"/>
          <w:noProof/>
          <w:sz w:val="28"/>
          <w:szCs w:val="28"/>
          <w:u w:val="none"/>
          <w:lang w:eastAsia="ru-RU"/>
        </w:rPr>
        <w:fldChar w:fldCharType="separate"/>
      </w:r>
      <w:hyperlink w:anchor="_Toc85440138" w:history="1">
        <w:r w:rsidR="005B3A03" w:rsidRPr="005B3A03">
          <w:rPr>
            <w:rStyle w:val="a8"/>
            <w:rFonts w:ascii="Times New Roman" w:hAnsi="Times New Roman"/>
            <w:b w:val="0"/>
            <w:bCs/>
            <w:noProof/>
            <w:kern w:val="32"/>
            <w:sz w:val="28"/>
            <w:szCs w:val="28"/>
            <w:u w:val="none"/>
            <w:lang w:val="en-US" w:eastAsia="ru-RU"/>
          </w:rPr>
          <w:t>1.</w:t>
        </w:r>
        <w:r w:rsidR="005B3A03" w:rsidRPr="005B3A03">
          <w:rPr>
            <w:rFonts w:ascii="Times New Roman" w:eastAsiaTheme="minorEastAsia" w:hAnsi="Times New Roman"/>
            <w:b w:val="0"/>
            <w:caps w:val="0"/>
            <w:noProof/>
            <w:sz w:val="28"/>
            <w:szCs w:val="28"/>
            <w:u w:val="none"/>
            <w:lang w:eastAsia="ru-RU"/>
          </w:rPr>
          <w:tab/>
        </w:r>
        <w:r w:rsidR="005B3A03" w:rsidRPr="005B3A03">
          <w:rPr>
            <w:rStyle w:val="a8"/>
            <w:rFonts w:ascii="Times New Roman" w:hAnsi="Times New Roman"/>
            <w:b w:val="0"/>
            <w:bCs/>
            <w:caps w:val="0"/>
            <w:noProof/>
            <w:kern w:val="32"/>
            <w:sz w:val="28"/>
            <w:szCs w:val="28"/>
            <w:u w:val="none"/>
            <w:lang w:eastAsia="ru-RU"/>
          </w:rPr>
          <w:t>Наименование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_Toc85440138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32BA1">
          <w:rPr>
            <w:rFonts w:ascii="Times New Roman" w:hAnsi="Times New Roman"/>
            <w:b w:val="0"/>
            <w:noProof/>
            <w:webHidden/>
            <w:sz w:val="28"/>
            <w:szCs w:val="28"/>
            <w:u w:val="none"/>
          </w:rPr>
          <w:t>3</w:t>
        </w:r>
        <w:r w:rsidR="005B3A03" w:rsidRPr="005B3A03">
          <w:rPr>
            <w:rFonts w:ascii="Times New Roman" w:hAnsi="Times New Roman"/>
            <w:b w:val="0"/>
            <w:noProof/>
            <w:webHidden/>
            <w:sz w:val="28"/>
            <w:szCs w:val="28"/>
            <w:u w:val="none"/>
          </w:rPr>
          <w:fldChar w:fldCharType="end"/>
        </w:r>
      </w:hyperlink>
    </w:p>
    <w:p w14:paraId="34B112F2" w14:textId="15E2F80C" w:rsidR="005B3A03" w:rsidRPr="005B3A03" w:rsidRDefault="00AF3004"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39" w:history="1">
        <w:r w:rsidR="005B3A03" w:rsidRPr="005B3A03">
          <w:rPr>
            <w:rStyle w:val="a8"/>
            <w:rFonts w:ascii="Times New Roman" w:hAnsi="Times New Roman"/>
            <w:b w:val="0"/>
            <w:bCs/>
            <w:noProof/>
            <w:kern w:val="32"/>
            <w:sz w:val="28"/>
            <w:szCs w:val="28"/>
            <w:u w:val="none"/>
            <w:lang w:eastAsia="ru-RU"/>
          </w:rPr>
          <w:t>2. </w:t>
        </w:r>
        <w:r w:rsidR="00191FE2" w:rsidRPr="00191FE2">
          <w:rPr>
            <w:rStyle w:val="a8"/>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_Toc85440139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32BA1">
          <w:rPr>
            <w:rFonts w:ascii="Times New Roman" w:hAnsi="Times New Roman"/>
            <w:b w:val="0"/>
            <w:noProof/>
            <w:webHidden/>
            <w:sz w:val="28"/>
            <w:szCs w:val="28"/>
            <w:u w:val="none"/>
          </w:rPr>
          <w:t>3</w:t>
        </w:r>
        <w:r w:rsidR="005B3A03" w:rsidRPr="005B3A03">
          <w:rPr>
            <w:rFonts w:ascii="Times New Roman" w:hAnsi="Times New Roman"/>
            <w:b w:val="0"/>
            <w:noProof/>
            <w:webHidden/>
            <w:sz w:val="28"/>
            <w:szCs w:val="28"/>
            <w:u w:val="none"/>
          </w:rPr>
          <w:fldChar w:fldCharType="end"/>
        </w:r>
      </w:hyperlink>
    </w:p>
    <w:p w14:paraId="08309C5E" w14:textId="622135AD" w:rsidR="005B3A03" w:rsidRPr="005B3A03" w:rsidRDefault="00AF3004"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0" w:history="1">
        <w:r w:rsidR="005B3A03" w:rsidRPr="005B3A03">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_Toc85440140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32BA1">
          <w:rPr>
            <w:rFonts w:ascii="Times New Roman" w:hAnsi="Times New Roman"/>
            <w:b w:val="0"/>
            <w:noProof/>
            <w:webHidden/>
            <w:sz w:val="28"/>
            <w:szCs w:val="28"/>
            <w:u w:val="none"/>
          </w:rPr>
          <w:t>5</w:t>
        </w:r>
        <w:r w:rsidR="005B3A03" w:rsidRPr="005B3A03">
          <w:rPr>
            <w:rFonts w:ascii="Times New Roman" w:hAnsi="Times New Roman"/>
            <w:b w:val="0"/>
            <w:noProof/>
            <w:webHidden/>
            <w:sz w:val="28"/>
            <w:szCs w:val="28"/>
            <w:u w:val="none"/>
          </w:rPr>
          <w:fldChar w:fldCharType="end"/>
        </w:r>
      </w:hyperlink>
    </w:p>
    <w:p w14:paraId="4BEB7C71" w14:textId="55B212A6" w:rsidR="005B3A03" w:rsidRPr="005B3A03" w:rsidRDefault="00AF3004"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1" w:history="1">
        <w:r w:rsidR="005B3A03" w:rsidRPr="005B3A03">
          <w:rPr>
            <w:rStyle w:val="a8"/>
            <w:rFonts w:ascii="Times New Roman" w:hAnsi="Times New Roman"/>
            <w:b w:val="0"/>
            <w:bCs/>
            <w:noProof/>
            <w:kern w:val="32"/>
            <w:sz w:val="28"/>
            <w:szCs w:val="28"/>
            <w:u w:val="none"/>
            <w:lang w:eastAsia="ru-RU"/>
          </w:rPr>
          <w:t xml:space="preserve">4. </w:t>
        </w:r>
        <w:r w:rsidR="005B3A03" w:rsidRPr="005B3A03">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_Toc85440141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32BA1">
          <w:rPr>
            <w:rFonts w:ascii="Times New Roman" w:hAnsi="Times New Roman"/>
            <w:b w:val="0"/>
            <w:noProof/>
            <w:webHidden/>
            <w:sz w:val="28"/>
            <w:szCs w:val="28"/>
            <w:u w:val="none"/>
          </w:rPr>
          <w:t>5</w:t>
        </w:r>
        <w:r w:rsidR="005B3A03" w:rsidRPr="005B3A03">
          <w:rPr>
            <w:rFonts w:ascii="Times New Roman" w:hAnsi="Times New Roman"/>
            <w:b w:val="0"/>
            <w:noProof/>
            <w:webHidden/>
            <w:sz w:val="28"/>
            <w:szCs w:val="28"/>
            <w:u w:val="none"/>
          </w:rPr>
          <w:fldChar w:fldCharType="end"/>
        </w:r>
      </w:hyperlink>
    </w:p>
    <w:p w14:paraId="2411E108" w14:textId="439C01A7" w:rsidR="005B3A03" w:rsidRPr="005B3A03" w:rsidRDefault="00AF3004"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2" w:history="1">
        <w:r w:rsidR="005B3A03" w:rsidRPr="005B3A03">
          <w:rPr>
            <w:rStyle w:val="a8"/>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_Toc85440142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32BA1">
          <w:rPr>
            <w:rFonts w:ascii="Times New Roman" w:hAnsi="Times New Roman"/>
            <w:b w:val="0"/>
            <w:noProof/>
            <w:webHidden/>
            <w:sz w:val="28"/>
            <w:szCs w:val="28"/>
            <w:u w:val="none"/>
          </w:rPr>
          <w:t>5</w:t>
        </w:r>
        <w:r w:rsidR="005B3A03" w:rsidRPr="005B3A03">
          <w:rPr>
            <w:rFonts w:ascii="Times New Roman" w:hAnsi="Times New Roman"/>
            <w:b w:val="0"/>
            <w:noProof/>
            <w:webHidden/>
            <w:sz w:val="28"/>
            <w:szCs w:val="28"/>
            <w:u w:val="none"/>
          </w:rPr>
          <w:fldChar w:fldCharType="end"/>
        </w:r>
      </w:hyperlink>
    </w:p>
    <w:p w14:paraId="5CF2AB8C" w14:textId="15DB72BE" w:rsidR="005B3A03" w:rsidRPr="005B3A03" w:rsidRDefault="00AF3004"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3" w:history="1">
        <w:r w:rsidR="005B3A03" w:rsidRPr="005B3A03">
          <w:rPr>
            <w:rStyle w:val="a8"/>
            <w:rFonts w:ascii="Times New Roman" w:hAnsi="Times New Roman"/>
            <w:b w:val="0"/>
            <w:caps w:val="0"/>
            <w:noProof/>
            <w:sz w:val="28"/>
            <w:szCs w:val="28"/>
            <w:u w:val="none"/>
          </w:rPr>
          <w:t>5.1. Содержание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_Toc85440143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32BA1">
          <w:rPr>
            <w:rFonts w:ascii="Times New Roman" w:hAnsi="Times New Roman"/>
            <w:b w:val="0"/>
            <w:noProof/>
            <w:webHidden/>
            <w:sz w:val="28"/>
            <w:szCs w:val="28"/>
            <w:u w:val="none"/>
          </w:rPr>
          <w:t>5</w:t>
        </w:r>
        <w:r w:rsidR="005B3A03" w:rsidRPr="005B3A03">
          <w:rPr>
            <w:rFonts w:ascii="Times New Roman" w:hAnsi="Times New Roman"/>
            <w:b w:val="0"/>
            <w:noProof/>
            <w:webHidden/>
            <w:sz w:val="28"/>
            <w:szCs w:val="28"/>
            <w:u w:val="none"/>
          </w:rPr>
          <w:fldChar w:fldCharType="end"/>
        </w:r>
      </w:hyperlink>
    </w:p>
    <w:p w14:paraId="64AC0A2D" w14:textId="4FC021EC" w:rsidR="005B3A03" w:rsidRPr="005B3A03" w:rsidRDefault="00AF3004"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4" w:history="1">
        <w:r w:rsidR="005B3A03" w:rsidRPr="005B3A03">
          <w:rPr>
            <w:rStyle w:val="a8"/>
            <w:rFonts w:ascii="Times New Roman" w:hAnsi="Times New Roman"/>
            <w:b w:val="0"/>
            <w:bCs/>
            <w:caps w:val="0"/>
            <w:noProof/>
            <w:kern w:val="32"/>
            <w:sz w:val="28"/>
            <w:szCs w:val="28"/>
            <w:u w:val="none"/>
            <w:lang w:eastAsia="ru-RU"/>
          </w:rPr>
          <w:t>5.2. Учебно-тематический план</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_Toc85440144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32BA1">
          <w:rPr>
            <w:rFonts w:ascii="Times New Roman" w:hAnsi="Times New Roman"/>
            <w:b w:val="0"/>
            <w:noProof/>
            <w:webHidden/>
            <w:sz w:val="28"/>
            <w:szCs w:val="28"/>
            <w:u w:val="none"/>
          </w:rPr>
          <w:t>8</w:t>
        </w:r>
        <w:r w:rsidR="005B3A03" w:rsidRPr="005B3A03">
          <w:rPr>
            <w:rFonts w:ascii="Times New Roman" w:hAnsi="Times New Roman"/>
            <w:b w:val="0"/>
            <w:noProof/>
            <w:webHidden/>
            <w:sz w:val="28"/>
            <w:szCs w:val="28"/>
            <w:u w:val="none"/>
          </w:rPr>
          <w:fldChar w:fldCharType="end"/>
        </w:r>
      </w:hyperlink>
    </w:p>
    <w:p w14:paraId="370F44E7" w14:textId="39A01638" w:rsidR="005B3A03" w:rsidRPr="005B3A03" w:rsidRDefault="00AF3004"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5" w:history="1">
        <w:r w:rsidR="005B3A03" w:rsidRPr="005B3A03">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_Toc85440145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32BA1">
          <w:rPr>
            <w:rFonts w:ascii="Times New Roman" w:hAnsi="Times New Roman"/>
            <w:b w:val="0"/>
            <w:noProof/>
            <w:webHidden/>
            <w:sz w:val="28"/>
            <w:szCs w:val="28"/>
            <w:u w:val="none"/>
          </w:rPr>
          <w:t>9</w:t>
        </w:r>
        <w:r w:rsidR="005B3A03" w:rsidRPr="005B3A03">
          <w:rPr>
            <w:rFonts w:ascii="Times New Roman" w:hAnsi="Times New Roman"/>
            <w:b w:val="0"/>
            <w:noProof/>
            <w:webHidden/>
            <w:sz w:val="28"/>
            <w:szCs w:val="28"/>
            <w:u w:val="none"/>
          </w:rPr>
          <w:fldChar w:fldCharType="end"/>
        </w:r>
      </w:hyperlink>
    </w:p>
    <w:p w14:paraId="5FD3229D" w14:textId="73A0B537" w:rsidR="005B3A03" w:rsidRPr="005B3A03" w:rsidRDefault="00AF3004"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6" w:history="1">
        <w:r w:rsidR="005B3A03" w:rsidRPr="005B3A03">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_Toc85440146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32BA1">
          <w:rPr>
            <w:rFonts w:ascii="Times New Roman" w:hAnsi="Times New Roman"/>
            <w:b w:val="0"/>
            <w:noProof/>
            <w:webHidden/>
            <w:sz w:val="28"/>
            <w:szCs w:val="28"/>
            <w:u w:val="none"/>
          </w:rPr>
          <w:t>10</w:t>
        </w:r>
        <w:r w:rsidR="005B3A03" w:rsidRPr="005B3A03">
          <w:rPr>
            <w:rFonts w:ascii="Times New Roman" w:hAnsi="Times New Roman"/>
            <w:b w:val="0"/>
            <w:noProof/>
            <w:webHidden/>
            <w:sz w:val="28"/>
            <w:szCs w:val="28"/>
            <w:u w:val="none"/>
          </w:rPr>
          <w:fldChar w:fldCharType="end"/>
        </w:r>
      </w:hyperlink>
    </w:p>
    <w:p w14:paraId="41E3D2ED" w14:textId="11786F24" w:rsidR="005B3A03" w:rsidRPr="005B3A03" w:rsidRDefault="00AF3004"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7" w:history="1">
        <w:r w:rsidR="005B3A03" w:rsidRPr="005B3A03">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_Toc85440147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32BA1">
          <w:rPr>
            <w:rFonts w:ascii="Times New Roman" w:hAnsi="Times New Roman"/>
            <w:b w:val="0"/>
            <w:noProof/>
            <w:webHidden/>
            <w:sz w:val="28"/>
            <w:szCs w:val="28"/>
            <w:u w:val="none"/>
          </w:rPr>
          <w:t>10</w:t>
        </w:r>
        <w:r w:rsidR="005B3A03" w:rsidRPr="005B3A03">
          <w:rPr>
            <w:rFonts w:ascii="Times New Roman" w:hAnsi="Times New Roman"/>
            <w:b w:val="0"/>
            <w:noProof/>
            <w:webHidden/>
            <w:sz w:val="28"/>
            <w:szCs w:val="28"/>
            <w:u w:val="none"/>
          </w:rPr>
          <w:fldChar w:fldCharType="end"/>
        </w:r>
      </w:hyperlink>
    </w:p>
    <w:p w14:paraId="5C1FAB88" w14:textId="11798743" w:rsidR="005B3A03" w:rsidRPr="005B3A03" w:rsidRDefault="00AF3004"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8" w:history="1">
        <w:r w:rsidR="005B3A03" w:rsidRPr="005B3A03">
          <w:rPr>
            <w:rStyle w:val="a8"/>
            <w:rFonts w:ascii="Times New Roman" w:hAnsi="Times New Roman"/>
            <w:b w:val="0"/>
            <w:bCs/>
            <w:noProof/>
            <w:kern w:val="32"/>
            <w:sz w:val="28"/>
            <w:szCs w:val="28"/>
            <w:u w:val="none"/>
            <w:lang w:eastAsia="ru-RU"/>
          </w:rPr>
          <w:t xml:space="preserve">6.2. </w:t>
        </w:r>
        <w:r w:rsidR="005B3A03" w:rsidRPr="005B3A03">
          <w:rPr>
            <w:rStyle w:val="a8"/>
            <w:rFonts w:ascii="Times New Roman" w:hAnsi="Times New Roman"/>
            <w:b w:val="0"/>
            <w:bCs/>
            <w:caps w:val="0"/>
            <w:noProof/>
            <w:kern w:val="32"/>
            <w:sz w:val="28"/>
            <w:szCs w:val="28"/>
            <w:u w:val="none"/>
            <w:lang w:eastAsia="ru-RU"/>
          </w:rPr>
          <w:t>Перечень вопросов, заданий, тем для подготовки к текущему контролю</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_Toc85440148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32BA1">
          <w:rPr>
            <w:rFonts w:ascii="Times New Roman" w:hAnsi="Times New Roman"/>
            <w:b w:val="0"/>
            <w:noProof/>
            <w:webHidden/>
            <w:sz w:val="28"/>
            <w:szCs w:val="28"/>
            <w:u w:val="none"/>
          </w:rPr>
          <w:t>11</w:t>
        </w:r>
        <w:r w:rsidR="005B3A03" w:rsidRPr="005B3A03">
          <w:rPr>
            <w:rFonts w:ascii="Times New Roman" w:hAnsi="Times New Roman"/>
            <w:b w:val="0"/>
            <w:noProof/>
            <w:webHidden/>
            <w:sz w:val="28"/>
            <w:szCs w:val="28"/>
            <w:u w:val="none"/>
          </w:rPr>
          <w:fldChar w:fldCharType="end"/>
        </w:r>
      </w:hyperlink>
    </w:p>
    <w:p w14:paraId="46046DA7" w14:textId="7F27EDD9" w:rsidR="005B3A03" w:rsidRPr="005B3A03" w:rsidRDefault="00AF3004"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9" w:history="1">
        <w:r w:rsidR="005B3A03" w:rsidRPr="005B3A03">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_Toc85440149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32BA1">
          <w:rPr>
            <w:rFonts w:ascii="Times New Roman" w:hAnsi="Times New Roman"/>
            <w:b w:val="0"/>
            <w:noProof/>
            <w:webHidden/>
            <w:sz w:val="28"/>
            <w:szCs w:val="28"/>
            <w:u w:val="none"/>
          </w:rPr>
          <w:t>12</w:t>
        </w:r>
        <w:r w:rsidR="005B3A03" w:rsidRPr="005B3A03">
          <w:rPr>
            <w:rFonts w:ascii="Times New Roman" w:hAnsi="Times New Roman"/>
            <w:b w:val="0"/>
            <w:noProof/>
            <w:webHidden/>
            <w:sz w:val="28"/>
            <w:szCs w:val="28"/>
            <w:u w:val="none"/>
          </w:rPr>
          <w:fldChar w:fldCharType="end"/>
        </w:r>
      </w:hyperlink>
    </w:p>
    <w:p w14:paraId="32EF7310" w14:textId="61457E64" w:rsidR="005B3A03" w:rsidRPr="005B3A03" w:rsidRDefault="00AF3004"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0" w:history="1">
        <w:r w:rsidR="00946CFC">
          <w:rPr>
            <w:rStyle w:val="a8"/>
            <w:rFonts w:ascii="Times New Roman" w:hAnsi="Times New Roman"/>
            <w:b w:val="0"/>
            <w:bCs/>
            <w:caps w:val="0"/>
            <w:noProof/>
            <w:kern w:val="32"/>
            <w:sz w:val="28"/>
            <w:szCs w:val="28"/>
            <w:u w:val="none"/>
            <w:lang w:eastAsia="ru-RU"/>
          </w:rPr>
          <w:t>8.П</w:t>
        </w:r>
        <w:r w:rsidR="005B3A03" w:rsidRPr="005B3A03">
          <w:rPr>
            <w:rStyle w:val="a8"/>
            <w:rFonts w:ascii="Times New Roman" w:hAnsi="Times New Roman"/>
            <w:b w:val="0"/>
            <w:bCs/>
            <w:caps w:val="0"/>
            <w:noProof/>
            <w:kern w:val="32"/>
            <w:sz w:val="28"/>
            <w:szCs w:val="28"/>
            <w:u w:val="none"/>
            <w:lang w:eastAsia="ru-RU"/>
          </w:rPr>
          <w:t>еречень основной и дополнительной учебной литературы, необходимой для освоения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_Toc85440150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32BA1">
          <w:rPr>
            <w:rFonts w:ascii="Times New Roman" w:hAnsi="Times New Roman"/>
            <w:b w:val="0"/>
            <w:noProof/>
            <w:webHidden/>
            <w:sz w:val="28"/>
            <w:szCs w:val="28"/>
            <w:u w:val="none"/>
          </w:rPr>
          <w:t>22</w:t>
        </w:r>
        <w:r w:rsidR="005B3A03" w:rsidRPr="005B3A03">
          <w:rPr>
            <w:rFonts w:ascii="Times New Roman" w:hAnsi="Times New Roman"/>
            <w:b w:val="0"/>
            <w:noProof/>
            <w:webHidden/>
            <w:sz w:val="28"/>
            <w:szCs w:val="28"/>
            <w:u w:val="none"/>
          </w:rPr>
          <w:fldChar w:fldCharType="end"/>
        </w:r>
      </w:hyperlink>
    </w:p>
    <w:p w14:paraId="271E0D06" w14:textId="4991E0DD" w:rsidR="005B3A03" w:rsidRPr="005B3A03" w:rsidRDefault="00AF3004"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1" w:history="1">
        <w:r w:rsidR="00946CFC">
          <w:rPr>
            <w:rStyle w:val="a8"/>
            <w:rFonts w:ascii="Times New Roman" w:hAnsi="Times New Roman"/>
            <w:b w:val="0"/>
            <w:bCs/>
            <w:caps w:val="0"/>
            <w:noProof/>
            <w:kern w:val="32"/>
            <w:sz w:val="28"/>
            <w:szCs w:val="28"/>
            <w:u w:val="none"/>
            <w:lang w:eastAsia="ru-RU"/>
          </w:rPr>
          <w:t>9.П</w:t>
        </w:r>
        <w:r w:rsidR="005B3A03" w:rsidRPr="005B3A03">
          <w:rPr>
            <w:rStyle w:val="a8"/>
            <w:rFonts w:ascii="Times New Roman" w:hAnsi="Times New Roman"/>
            <w:b w:val="0"/>
            <w:bCs/>
            <w:caps w:val="0"/>
            <w:noProof/>
            <w:kern w:val="32"/>
            <w:sz w:val="28"/>
            <w:szCs w:val="28"/>
            <w:u w:val="none"/>
            <w:lang w:eastAsia="ru-RU"/>
          </w:rPr>
          <w:t>еречень ресурсов информационно-телекоммуникационной сети "интернет", необходимых для освоения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_Toc85440151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32BA1">
          <w:rPr>
            <w:rFonts w:ascii="Times New Roman" w:hAnsi="Times New Roman"/>
            <w:b w:val="0"/>
            <w:noProof/>
            <w:webHidden/>
            <w:sz w:val="28"/>
            <w:szCs w:val="28"/>
            <w:u w:val="none"/>
          </w:rPr>
          <w:t>23</w:t>
        </w:r>
        <w:r w:rsidR="005B3A03" w:rsidRPr="005B3A03">
          <w:rPr>
            <w:rFonts w:ascii="Times New Roman" w:hAnsi="Times New Roman"/>
            <w:b w:val="0"/>
            <w:noProof/>
            <w:webHidden/>
            <w:sz w:val="28"/>
            <w:szCs w:val="28"/>
            <w:u w:val="none"/>
          </w:rPr>
          <w:fldChar w:fldCharType="end"/>
        </w:r>
      </w:hyperlink>
    </w:p>
    <w:p w14:paraId="46E65B59" w14:textId="65ED593B" w:rsidR="005B3A03" w:rsidRPr="005B3A03" w:rsidRDefault="00AF3004"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2" w:history="1">
        <w:r w:rsidR="005B3A03" w:rsidRPr="005B3A03">
          <w:rPr>
            <w:rStyle w:val="a8"/>
            <w:rFonts w:ascii="Times New Roman" w:hAnsi="Times New Roman"/>
            <w:b w:val="0"/>
            <w:bCs/>
            <w:caps w:val="0"/>
            <w:noProof/>
            <w:kern w:val="32"/>
            <w:sz w:val="28"/>
            <w:szCs w:val="28"/>
            <w:u w:val="none"/>
            <w:lang w:eastAsia="ru-RU"/>
          </w:rPr>
          <w:t>10. Методические указания для обучающихся по освоению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_Toc85440152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32BA1">
          <w:rPr>
            <w:rFonts w:ascii="Times New Roman" w:hAnsi="Times New Roman"/>
            <w:b w:val="0"/>
            <w:noProof/>
            <w:webHidden/>
            <w:sz w:val="28"/>
            <w:szCs w:val="28"/>
            <w:u w:val="none"/>
          </w:rPr>
          <w:t>25</w:t>
        </w:r>
        <w:r w:rsidR="005B3A03" w:rsidRPr="005B3A03">
          <w:rPr>
            <w:rFonts w:ascii="Times New Roman" w:hAnsi="Times New Roman"/>
            <w:b w:val="0"/>
            <w:noProof/>
            <w:webHidden/>
            <w:sz w:val="28"/>
            <w:szCs w:val="28"/>
            <w:u w:val="none"/>
          </w:rPr>
          <w:fldChar w:fldCharType="end"/>
        </w:r>
      </w:hyperlink>
    </w:p>
    <w:p w14:paraId="0E4B39B4" w14:textId="5736D018" w:rsidR="005B3A03" w:rsidRPr="005B3A03" w:rsidRDefault="00AF3004"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3" w:history="1">
        <w:r w:rsidR="005B3A03" w:rsidRPr="005B3A03">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_Toc85440153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32BA1">
          <w:rPr>
            <w:rFonts w:ascii="Times New Roman" w:hAnsi="Times New Roman"/>
            <w:b w:val="0"/>
            <w:noProof/>
            <w:webHidden/>
            <w:sz w:val="28"/>
            <w:szCs w:val="28"/>
            <w:u w:val="none"/>
          </w:rPr>
          <w:t>28</w:t>
        </w:r>
        <w:r w:rsidR="005B3A03" w:rsidRPr="005B3A03">
          <w:rPr>
            <w:rFonts w:ascii="Times New Roman" w:hAnsi="Times New Roman"/>
            <w:b w:val="0"/>
            <w:noProof/>
            <w:webHidden/>
            <w:sz w:val="28"/>
            <w:szCs w:val="28"/>
            <w:u w:val="none"/>
          </w:rPr>
          <w:fldChar w:fldCharType="end"/>
        </w:r>
      </w:hyperlink>
    </w:p>
    <w:p w14:paraId="76F17618" w14:textId="061C1189" w:rsidR="005B3A03" w:rsidRPr="005B3A03" w:rsidRDefault="00AF3004"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4" w:history="1">
        <w:r w:rsidR="00946CFC">
          <w:rPr>
            <w:rStyle w:val="a8"/>
            <w:rFonts w:ascii="Times New Roman" w:hAnsi="Times New Roman"/>
            <w:b w:val="0"/>
            <w:bCs/>
            <w:caps w:val="0"/>
            <w:noProof/>
            <w:kern w:val="32"/>
            <w:sz w:val="28"/>
            <w:szCs w:val="28"/>
            <w:u w:val="none"/>
            <w:lang w:eastAsia="ru-RU"/>
          </w:rPr>
          <w:t>11.1 К</w:t>
        </w:r>
        <w:r w:rsidR="005B3A03" w:rsidRPr="005B3A03">
          <w:rPr>
            <w:rStyle w:val="a8"/>
            <w:rFonts w:ascii="Times New Roman" w:hAnsi="Times New Roman"/>
            <w:b w:val="0"/>
            <w:bCs/>
            <w:caps w:val="0"/>
            <w:noProof/>
            <w:kern w:val="32"/>
            <w:sz w:val="28"/>
            <w:szCs w:val="28"/>
            <w:u w:val="none"/>
            <w:lang w:eastAsia="ru-RU"/>
          </w:rPr>
          <w:t>омплект лицензионного программного обеспечения:</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_Toc85440154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32BA1">
          <w:rPr>
            <w:rFonts w:ascii="Times New Roman" w:hAnsi="Times New Roman"/>
            <w:b w:val="0"/>
            <w:noProof/>
            <w:webHidden/>
            <w:sz w:val="28"/>
            <w:szCs w:val="28"/>
            <w:u w:val="none"/>
          </w:rPr>
          <w:t>28</w:t>
        </w:r>
        <w:r w:rsidR="005B3A03" w:rsidRPr="005B3A03">
          <w:rPr>
            <w:rFonts w:ascii="Times New Roman" w:hAnsi="Times New Roman"/>
            <w:b w:val="0"/>
            <w:noProof/>
            <w:webHidden/>
            <w:sz w:val="28"/>
            <w:szCs w:val="28"/>
            <w:u w:val="none"/>
          </w:rPr>
          <w:fldChar w:fldCharType="end"/>
        </w:r>
      </w:hyperlink>
    </w:p>
    <w:p w14:paraId="284C7067" w14:textId="16B51F41" w:rsidR="005B3A03" w:rsidRPr="005B3A03" w:rsidRDefault="00AF3004"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5" w:history="1">
        <w:r w:rsidR="00946CFC">
          <w:rPr>
            <w:rStyle w:val="a8"/>
            <w:rFonts w:ascii="Times New Roman" w:hAnsi="Times New Roman"/>
            <w:b w:val="0"/>
            <w:bCs/>
            <w:caps w:val="0"/>
            <w:noProof/>
            <w:kern w:val="32"/>
            <w:sz w:val="28"/>
            <w:szCs w:val="28"/>
            <w:u w:val="none"/>
            <w:lang w:eastAsia="ru-RU"/>
          </w:rPr>
          <w:t>11.2 С</w:t>
        </w:r>
        <w:r w:rsidR="005B3A03" w:rsidRPr="005B3A03">
          <w:rPr>
            <w:rStyle w:val="a8"/>
            <w:rFonts w:ascii="Times New Roman" w:hAnsi="Times New Roman"/>
            <w:b w:val="0"/>
            <w:bCs/>
            <w:caps w:val="0"/>
            <w:noProof/>
            <w:kern w:val="32"/>
            <w:sz w:val="28"/>
            <w:szCs w:val="28"/>
            <w:u w:val="none"/>
            <w:lang w:eastAsia="ru-RU"/>
          </w:rPr>
          <w:t>овременные профессиональные базы данных и информационные справочные системы: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_Toc85440155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32BA1">
          <w:rPr>
            <w:rFonts w:ascii="Times New Roman" w:hAnsi="Times New Roman"/>
            <w:b w:val="0"/>
            <w:noProof/>
            <w:webHidden/>
            <w:sz w:val="28"/>
            <w:szCs w:val="28"/>
            <w:u w:val="none"/>
          </w:rPr>
          <w:t>28</w:t>
        </w:r>
        <w:r w:rsidR="005B3A03" w:rsidRPr="005B3A03">
          <w:rPr>
            <w:rFonts w:ascii="Times New Roman" w:hAnsi="Times New Roman"/>
            <w:b w:val="0"/>
            <w:noProof/>
            <w:webHidden/>
            <w:sz w:val="28"/>
            <w:szCs w:val="28"/>
            <w:u w:val="none"/>
          </w:rPr>
          <w:fldChar w:fldCharType="end"/>
        </w:r>
      </w:hyperlink>
    </w:p>
    <w:p w14:paraId="1780F8A9" w14:textId="751E1C20" w:rsidR="005B3A03" w:rsidRPr="005B3A03" w:rsidRDefault="00AF3004"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6" w:history="1">
        <w:r w:rsidR="005B3A03" w:rsidRPr="005B3A03">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_Toc85440156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32BA1">
          <w:rPr>
            <w:rFonts w:ascii="Times New Roman" w:hAnsi="Times New Roman"/>
            <w:b w:val="0"/>
            <w:noProof/>
            <w:webHidden/>
            <w:sz w:val="28"/>
            <w:szCs w:val="28"/>
            <w:u w:val="none"/>
          </w:rPr>
          <w:t>28</w:t>
        </w:r>
        <w:r w:rsidR="005B3A03" w:rsidRPr="005B3A03">
          <w:rPr>
            <w:rFonts w:ascii="Times New Roman" w:hAnsi="Times New Roman"/>
            <w:b w:val="0"/>
            <w:noProof/>
            <w:webHidden/>
            <w:sz w:val="28"/>
            <w:szCs w:val="28"/>
            <w:u w:val="none"/>
          </w:rPr>
          <w:fldChar w:fldCharType="end"/>
        </w:r>
      </w:hyperlink>
    </w:p>
    <w:p w14:paraId="49D02BAF" w14:textId="28B08AC8" w:rsidR="005B3A03" w:rsidRPr="005B3A03" w:rsidRDefault="00AF3004"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7" w:history="1">
        <w:r w:rsidR="005B3A03" w:rsidRPr="005B3A03">
          <w:rPr>
            <w:rStyle w:val="a8"/>
            <w:rFonts w:ascii="Times New Roman" w:hAnsi="Times New Roman"/>
            <w:b w:val="0"/>
            <w:bCs/>
            <w:noProof/>
            <w:kern w:val="32"/>
            <w:sz w:val="28"/>
            <w:szCs w:val="28"/>
            <w:u w:val="none"/>
            <w:lang w:eastAsia="ru-RU"/>
          </w:rPr>
          <w:t>12. </w:t>
        </w:r>
        <w:r w:rsidR="005B3A03" w:rsidRPr="005B3A03">
          <w:rPr>
            <w:rStyle w:val="a8"/>
            <w:rFonts w:ascii="Times New Roman" w:hAnsi="Times New Roman"/>
            <w:b w:val="0"/>
            <w:bCs/>
            <w:caps w:val="0"/>
            <w:noProof/>
            <w:kern w:val="32"/>
            <w:sz w:val="28"/>
            <w:szCs w:val="28"/>
            <w:u w:val="none"/>
            <w:lang w:eastAsia="ru-RU"/>
          </w:rPr>
          <w:t>Описание материально-технической базы, необходимой для осуществления образовательного процесса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_Toc85440157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632BA1">
          <w:rPr>
            <w:rFonts w:ascii="Times New Roman" w:hAnsi="Times New Roman"/>
            <w:b w:val="0"/>
            <w:noProof/>
            <w:webHidden/>
            <w:sz w:val="28"/>
            <w:szCs w:val="28"/>
            <w:u w:val="none"/>
          </w:rPr>
          <w:t>28</w:t>
        </w:r>
        <w:r w:rsidR="005B3A03" w:rsidRPr="005B3A03">
          <w:rPr>
            <w:rFonts w:ascii="Times New Roman" w:hAnsi="Times New Roman"/>
            <w:b w:val="0"/>
            <w:noProof/>
            <w:webHidden/>
            <w:sz w:val="28"/>
            <w:szCs w:val="28"/>
            <w:u w:val="none"/>
          </w:rPr>
          <w:fldChar w:fldCharType="end"/>
        </w:r>
      </w:hyperlink>
    </w:p>
    <w:p w14:paraId="5228AC91" w14:textId="77777777" w:rsidR="002334FE" w:rsidRPr="005B3A03" w:rsidRDefault="009655B6" w:rsidP="00866C93">
      <w:pPr>
        <w:pStyle w:val="12"/>
        <w:tabs>
          <w:tab w:val="right" w:leader="dot" w:pos="9781"/>
        </w:tabs>
        <w:spacing w:before="0" w:after="0"/>
        <w:jc w:val="both"/>
        <w:rPr>
          <w:rStyle w:val="a8"/>
          <w:rFonts w:ascii="Times New Roman" w:hAnsi="Times New Roman"/>
          <w:b w:val="0"/>
          <w:caps w:val="0"/>
          <w:noProof/>
          <w:sz w:val="28"/>
          <w:szCs w:val="28"/>
          <w:u w:val="none"/>
          <w:lang w:eastAsia="ru-RU"/>
        </w:rPr>
      </w:pPr>
      <w:r w:rsidRPr="005B3A03">
        <w:rPr>
          <w:rStyle w:val="a8"/>
          <w:rFonts w:ascii="Times New Roman" w:hAnsi="Times New Roman"/>
          <w:b w:val="0"/>
          <w:caps w:val="0"/>
          <w:noProof/>
          <w:sz w:val="28"/>
          <w:szCs w:val="28"/>
          <w:u w:val="none"/>
          <w:lang w:eastAsia="ru-RU"/>
        </w:rPr>
        <w:fldChar w:fldCharType="end"/>
      </w:r>
    </w:p>
    <w:p w14:paraId="7D712843" w14:textId="77777777" w:rsidR="00113A28" w:rsidRPr="00A94C24" w:rsidRDefault="00113A28" w:rsidP="00A94C24">
      <w:bookmarkStart w:id="5" w:name="h.1fob9te" w:colFirst="0" w:colLast="0"/>
      <w:bookmarkStart w:id="6" w:name="_Toc375223915"/>
      <w:bookmarkEnd w:id="5"/>
      <w:r w:rsidRPr="00A94C24">
        <w:br w:type="page"/>
      </w:r>
    </w:p>
    <w:p w14:paraId="7922A0A0" w14:textId="77777777" w:rsidR="002334FE" w:rsidRPr="00AB478B" w:rsidRDefault="00AE6190" w:rsidP="00D73058">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7" w:name="_Toc85440138"/>
      <w:bookmarkEnd w:id="6"/>
      <w:r w:rsidRPr="00AB478B">
        <w:rPr>
          <w:bCs/>
          <w:color w:val="auto"/>
          <w:kern w:val="32"/>
          <w:sz w:val="28"/>
          <w:szCs w:val="28"/>
          <w:lang w:eastAsia="ru-RU"/>
        </w:rPr>
        <w:lastRenderedPageBreak/>
        <w:t>Наименование дисциплины</w:t>
      </w:r>
      <w:bookmarkEnd w:id="7"/>
    </w:p>
    <w:p w14:paraId="57B20A77" w14:textId="77777777" w:rsidR="007F2E12" w:rsidRDefault="007F2E12" w:rsidP="00D73058">
      <w:pPr>
        <w:pStyle w:val="1"/>
        <w:keepNext/>
        <w:tabs>
          <w:tab w:val="left" w:pos="993"/>
        </w:tabs>
        <w:spacing w:before="0" w:after="0" w:line="360" w:lineRule="auto"/>
        <w:ind w:firstLine="709"/>
        <w:contextualSpacing w:val="0"/>
        <w:jc w:val="both"/>
        <w:rPr>
          <w:b w:val="0"/>
          <w:sz w:val="28"/>
          <w:szCs w:val="28"/>
        </w:rPr>
      </w:pPr>
      <w:bookmarkStart w:id="8" w:name="_Toc85440139"/>
      <w:r w:rsidRPr="007F2E12">
        <w:rPr>
          <w:b w:val="0"/>
          <w:sz w:val="28"/>
          <w:szCs w:val="28"/>
        </w:rPr>
        <w:t xml:space="preserve">Оценка инвестиционных проектов в корпорации </w:t>
      </w:r>
    </w:p>
    <w:p w14:paraId="0097DE68" w14:textId="410549EF" w:rsidR="00D73058" w:rsidRPr="00401BBD" w:rsidRDefault="001F04D8" w:rsidP="00D73058">
      <w:pPr>
        <w:pStyle w:val="1"/>
        <w:keepNext/>
        <w:tabs>
          <w:tab w:val="left" w:pos="993"/>
        </w:tabs>
        <w:spacing w:before="0" w:after="0" w:line="360" w:lineRule="auto"/>
        <w:ind w:firstLine="709"/>
        <w:contextualSpacing w:val="0"/>
        <w:jc w:val="both"/>
        <w:rPr>
          <w:sz w:val="28"/>
          <w:szCs w:val="28"/>
        </w:rPr>
      </w:pPr>
      <w:r w:rsidRPr="00AB478B">
        <w:rPr>
          <w:bCs/>
          <w:color w:val="auto"/>
          <w:kern w:val="32"/>
          <w:sz w:val="28"/>
          <w:szCs w:val="28"/>
          <w:lang w:eastAsia="ru-RU"/>
        </w:rPr>
        <w:t>2.</w:t>
      </w:r>
      <w:r w:rsidR="00624D37" w:rsidRPr="00AB478B">
        <w:rPr>
          <w:bCs/>
          <w:color w:val="auto"/>
          <w:kern w:val="32"/>
          <w:sz w:val="28"/>
          <w:szCs w:val="28"/>
          <w:lang w:eastAsia="ru-RU"/>
        </w:rPr>
        <w:t> </w:t>
      </w:r>
      <w:bookmarkEnd w:id="8"/>
      <w:r w:rsidR="00191FE2" w:rsidRPr="00191FE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1974"/>
        <w:gridCol w:w="2552"/>
        <w:gridCol w:w="4546"/>
      </w:tblGrid>
      <w:tr w:rsidR="00D73058" w:rsidRPr="00892974" w14:paraId="32BA5F70" w14:textId="77777777" w:rsidTr="00776660">
        <w:trPr>
          <w:trHeight w:val="831"/>
        </w:trPr>
        <w:tc>
          <w:tcPr>
            <w:tcW w:w="851" w:type="dxa"/>
            <w:shd w:val="clear" w:color="auto" w:fill="auto"/>
          </w:tcPr>
          <w:p w14:paraId="5D3BE032" w14:textId="319E8EE5" w:rsidR="00D73058" w:rsidRPr="00892974" w:rsidRDefault="00D73058" w:rsidP="00191FE2">
            <w:pPr>
              <w:pStyle w:val="TableParagraph"/>
              <w:jc w:val="center"/>
              <w:rPr>
                <w:sz w:val="24"/>
                <w:szCs w:val="24"/>
              </w:rPr>
            </w:pPr>
            <w:r w:rsidRPr="00892974">
              <w:rPr>
                <w:sz w:val="24"/>
                <w:szCs w:val="24"/>
              </w:rPr>
              <w:t>Код компетенции</w:t>
            </w:r>
          </w:p>
        </w:tc>
        <w:tc>
          <w:tcPr>
            <w:tcW w:w="1974" w:type="dxa"/>
            <w:shd w:val="clear" w:color="auto" w:fill="auto"/>
          </w:tcPr>
          <w:p w14:paraId="5D14C2A5" w14:textId="77777777" w:rsidR="00D73058" w:rsidRPr="00892974" w:rsidRDefault="00D73058" w:rsidP="006A06B2">
            <w:pPr>
              <w:pStyle w:val="TableParagraph"/>
              <w:jc w:val="center"/>
              <w:rPr>
                <w:sz w:val="24"/>
                <w:szCs w:val="24"/>
              </w:rPr>
            </w:pPr>
            <w:r w:rsidRPr="00892974">
              <w:rPr>
                <w:sz w:val="24"/>
                <w:szCs w:val="24"/>
              </w:rPr>
              <w:t>Наименование компетенции</w:t>
            </w:r>
          </w:p>
        </w:tc>
        <w:tc>
          <w:tcPr>
            <w:tcW w:w="2552" w:type="dxa"/>
            <w:shd w:val="clear" w:color="auto" w:fill="auto"/>
          </w:tcPr>
          <w:p w14:paraId="007C0924" w14:textId="77777777" w:rsidR="00D73058" w:rsidRPr="00892974" w:rsidRDefault="00D73058" w:rsidP="006A06B2">
            <w:pPr>
              <w:pStyle w:val="TableParagraph"/>
              <w:jc w:val="center"/>
              <w:rPr>
                <w:sz w:val="24"/>
                <w:szCs w:val="24"/>
              </w:rPr>
            </w:pPr>
            <w:r w:rsidRPr="00892974">
              <w:rPr>
                <w:sz w:val="24"/>
                <w:szCs w:val="24"/>
              </w:rPr>
              <w:t>Индикаторы достижения компетенции</w:t>
            </w:r>
          </w:p>
        </w:tc>
        <w:tc>
          <w:tcPr>
            <w:tcW w:w="4546" w:type="dxa"/>
            <w:shd w:val="clear" w:color="auto" w:fill="auto"/>
          </w:tcPr>
          <w:p w14:paraId="31774B59" w14:textId="77777777" w:rsidR="00D73058" w:rsidRPr="00892974" w:rsidRDefault="00D73058" w:rsidP="006A06B2">
            <w:pPr>
              <w:pStyle w:val="TableParagraph"/>
              <w:jc w:val="center"/>
              <w:rPr>
                <w:sz w:val="24"/>
                <w:szCs w:val="24"/>
              </w:rPr>
            </w:pPr>
            <w:r w:rsidRPr="00892974">
              <w:rPr>
                <w:sz w:val="24"/>
                <w:szCs w:val="24"/>
              </w:rPr>
              <w:t>Результаты обучения (умения и знания),</w:t>
            </w:r>
          </w:p>
          <w:p w14:paraId="489261AF" w14:textId="48CEE948" w:rsidR="00D73058" w:rsidRPr="00892974" w:rsidRDefault="00776660" w:rsidP="00776660">
            <w:pPr>
              <w:pStyle w:val="TableParagraph"/>
              <w:jc w:val="center"/>
              <w:rPr>
                <w:sz w:val="24"/>
                <w:szCs w:val="24"/>
              </w:rPr>
            </w:pPr>
            <w:r>
              <w:rPr>
                <w:sz w:val="24"/>
                <w:szCs w:val="24"/>
              </w:rPr>
              <w:t xml:space="preserve">соотнесенные с </w:t>
            </w:r>
            <w:r w:rsidR="00D73058" w:rsidRPr="00892974">
              <w:rPr>
                <w:sz w:val="24"/>
                <w:szCs w:val="24"/>
              </w:rPr>
              <w:t xml:space="preserve"> индикаторами достижения компетенции</w:t>
            </w:r>
          </w:p>
        </w:tc>
      </w:tr>
      <w:tr w:rsidR="007218AF" w:rsidRPr="00892974" w14:paraId="01FA601E" w14:textId="77777777" w:rsidTr="00776660">
        <w:trPr>
          <w:trHeight w:val="2534"/>
        </w:trPr>
        <w:tc>
          <w:tcPr>
            <w:tcW w:w="851" w:type="dxa"/>
            <w:vMerge w:val="restart"/>
            <w:shd w:val="clear" w:color="auto" w:fill="auto"/>
          </w:tcPr>
          <w:p w14:paraId="32EC1A37" w14:textId="6F0107FC" w:rsidR="007218AF" w:rsidRPr="00892974" w:rsidRDefault="007F2E12" w:rsidP="006A06B2">
            <w:pPr>
              <w:pStyle w:val="TableParagraph"/>
              <w:rPr>
                <w:sz w:val="24"/>
                <w:szCs w:val="24"/>
              </w:rPr>
            </w:pPr>
            <w:r>
              <w:rPr>
                <w:sz w:val="24"/>
                <w:szCs w:val="24"/>
              </w:rPr>
              <w:t>ПК-3</w:t>
            </w:r>
          </w:p>
        </w:tc>
        <w:tc>
          <w:tcPr>
            <w:tcW w:w="1974" w:type="dxa"/>
            <w:vMerge w:val="restart"/>
            <w:shd w:val="clear" w:color="auto" w:fill="auto"/>
          </w:tcPr>
          <w:p w14:paraId="26B6713F" w14:textId="0321555C" w:rsidR="007218AF" w:rsidRPr="007218AF" w:rsidRDefault="00DE7747" w:rsidP="006A06B2">
            <w:pPr>
              <w:pStyle w:val="Default"/>
              <w:rPr>
                <w:rStyle w:val="FontStyle12"/>
                <w:rFonts w:eastAsia="Calibri"/>
                <w:sz w:val="24"/>
                <w:szCs w:val="24"/>
              </w:rPr>
            </w:pPr>
            <w:r w:rsidRPr="00DE7747">
              <w:t>Способность осуществлять различные операции на локальных и мировых рынках капитала, применять существующие и осуществлять разработку новых финансовых инструментов для формирования инвестиционных портфелей</w:t>
            </w:r>
          </w:p>
        </w:tc>
        <w:tc>
          <w:tcPr>
            <w:tcW w:w="2552" w:type="dxa"/>
            <w:shd w:val="clear" w:color="auto" w:fill="auto"/>
          </w:tcPr>
          <w:p w14:paraId="40233961" w14:textId="47615BD8" w:rsidR="007218AF" w:rsidRPr="007218AF" w:rsidRDefault="007218AF" w:rsidP="006A06B2">
            <w:pPr>
              <w:pStyle w:val="Style2"/>
              <w:spacing w:line="240" w:lineRule="auto"/>
              <w:rPr>
                <w:rStyle w:val="FontStyle12"/>
                <w:rFonts w:eastAsia="Calibri"/>
                <w:sz w:val="24"/>
                <w:szCs w:val="24"/>
              </w:rPr>
            </w:pPr>
            <w:r w:rsidRPr="007218AF">
              <w:rPr>
                <w:rStyle w:val="FontStyle12"/>
                <w:rFonts w:eastAsia="Calibri"/>
                <w:sz w:val="24"/>
                <w:szCs w:val="24"/>
              </w:rPr>
              <w:t>1. </w:t>
            </w:r>
            <w:r w:rsidR="00DE7747" w:rsidRPr="00DE7747">
              <w:rPr>
                <w:rStyle w:val="FontStyle12"/>
                <w:rFonts w:eastAsia="Calibri"/>
                <w:sz w:val="24"/>
                <w:szCs w:val="24"/>
              </w:rPr>
              <w:t>Выбирает и моделирует набор финансовых инструментов для привлечения капитала в компанию, формирования инвестиционных портфелей</w:t>
            </w:r>
          </w:p>
        </w:tc>
        <w:tc>
          <w:tcPr>
            <w:tcW w:w="4546" w:type="dxa"/>
            <w:shd w:val="clear" w:color="auto" w:fill="auto"/>
          </w:tcPr>
          <w:p w14:paraId="16F532F6" w14:textId="77777777" w:rsidR="00667BD4" w:rsidRDefault="007218AF" w:rsidP="00C55749">
            <w:pPr>
              <w:widowControl w:val="0"/>
              <w:tabs>
                <w:tab w:val="left" w:pos="993"/>
              </w:tabs>
              <w:autoSpaceDE w:val="0"/>
              <w:autoSpaceDN w:val="0"/>
              <w:spacing w:after="0"/>
              <w:rPr>
                <w:rStyle w:val="FontStyle12"/>
                <w:rFonts w:eastAsia="Calibri"/>
                <w:sz w:val="24"/>
                <w:szCs w:val="24"/>
                <w:lang w:eastAsia="ru-RU"/>
              </w:rPr>
            </w:pPr>
            <w:r w:rsidRPr="00936F95">
              <w:rPr>
                <w:rStyle w:val="FontStyle12"/>
                <w:rFonts w:eastAsia="Calibri"/>
                <w:b/>
                <w:sz w:val="24"/>
                <w:szCs w:val="24"/>
                <w:lang w:eastAsia="ru-RU"/>
              </w:rPr>
              <w:t xml:space="preserve">Знать – </w:t>
            </w:r>
            <w:r w:rsidR="00C3598B">
              <w:rPr>
                <w:rStyle w:val="FontStyle12"/>
                <w:rFonts w:eastAsia="Calibri"/>
                <w:sz w:val="24"/>
                <w:szCs w:val="24"/>
                <w:lang w:eastAsia="ru-RU"/>
              </w:rPr>
              <w:t xml:space="preserve">финансовые инструменты </w:t>
            </w:r>
            <w:r w:rsidR="00C3598B" w:rsidRPr="00C3598B">
              <w:rPr>
                <w:rStyle w:val="FontStyle12"/>
                <w:rFonts w:eastAsia="Calibri"/>
                <w:sz w:val="24"/>
                <w:szCs w:val="24"/>
                <w:lang w:eastAsia="ru-RU"/>
              </w:rPr>
              <w:t xml:space="preserve">для привлечения капитала в компанию, </w:t>
            </w:r>
          </w:p>
          <w:p w14:paraId="69B93A31" w14:textId="2C7BC52F" w:rsidR="007218AF" w:rsidRPr="00892974" w:rsidRDefault="007218AF" w:rsidP="00C55749">
            <w:pPr>
              <w:widowControl w:val="0"/>
              <w:tabs>
                <w:tab w:val="left" w:pos="993"/>
              </w:tabs>
              <w:autoSpaceDE w:val="0"/>
              <w:autoSpaceDN w:val="0"/>
              <w:spacing w:after="0"/>
            </w:pPr>
            <w:r w:rsidRPr="00936F95">
              <w:rPr>
                <w:rStyle w:val="FontStyle12"/>
                <w:rFonts w:eastAsia="Calibri"/>
                <w:b/>
                <w:sz w:val="24"/>
                <w:szCs w:val="24"/>
                <w:lang w:eastAsia="ru-RU"/>
              </w:rPr>
              <w:t xml:space="preserve">Уметь </w:t>
            </w:r>
            <w:r w:rsidR="00C3598B">
              <w:rPr>
                <w:rStyle w:val="FontStyle12"/>
                <w:rFonts w:eastAsia="Calibri"/>
                <w:b/>
                <w:sz w:val="24"/>
                <w:szCs w:val="24"/>
                <w:lang w:eastAsia="ru-RU"/>
              </w:rPr>
              <w:t>–</w:t>
            </w:r>
            <w:r w:rsidRPr="00936F95">
              <w:t xml:space="preserve"> </w:t>
            </w:r>
            <w:r w:rsidR="00D96394">
              <w:rPr>
                <w:rFonts w:ascii="Times New Roman" w:hAnsi="Times New Roman"/>
              </w:rPr>
              <w:t>рассчитывать стоимость</w:t>
            </w:r>
            <w:r w:rsidR="004B4E84">
              <w:rPr>
                <w:rFonts w:ascii="Times New Roman" w:hAnsi="Times New Roman"/>
              </w:rPr>
              <w:t xml:space="preserve"> </w:t>
            </w:r>
            <w:r w:rsidR="00D96394">
              <w:rPr>
                <w:rFonts w:ascii="Times New Roman" w:hAnsi="Times New Roman"/>
              </w:rPr>
              <w:t>источников финансирования</w:t>
            </w:r>
            <w:r w:rsidR="003D2AD1">
              <w:rPr>
                <w:rFonts w:ascii="Times New Roman" w:hAnsi="Times New Roman"/>
              </w:rPr>
              <w:t xml:space="preserve"> и </w:t>
            </w:r>
            <w:r w:rsidR="003D2AD1">
              <w:rPr>
                <w:rFonts w:ascii="Times New Roman" w:hAnsi="Times New Roman"/>
                <w:lang w:val="en-US"/>
              </w:rPr>
              <w:t>WACC</w:t>
            </w:r>
            <w:r w:rsidR="003D2AD1" w:rsidRPr="003D2AD1">
              <w:rPr>
                <w:rFonts w:ascii="Times New Roman" w:hAnsi="Times New Roman"/>
              </w:rPr>
              <w:t xml:space="preserve"> </w:t>
            </w:r>
            <w:r w:rsidR="003D2AD1">
              <w:rPr>
                <w:rFonts w:ascii="Times New Roman" w:hAnsi="Times New Roman"/>
              </w:rPr>
              <w:t>по проекту</w:t>
            </w:r>
            <w:r w:rsidR="00667BD4">
              <w:rPr>
                <w:rFonts w:ascii="Times New Roman" w:hAnsi="Times New Roman"/>
              </w:rPr>
              <w:t>.</w:t>
            </w:r>
          </w:p>
        </w:tc>
      </w:tr>
      <w:tr w:rsidR="007218AF" w:rsidRPr="00892974" w14:paraId="3330C481" w14:textId="77777777" w:rsidTr="00776660">
        <w:trPr>
          <w:trHeight w:val="3544"/>
        </w:trPr>
        <w:tc>
          <w:tcPr>
            <w:tcW w:w="851" w:type="dxa"/>
            <w:vMerge/>
            <w:shd w:val="clear" w:color="auto" w:fill="auto"/>
          </w:tcPr>
          <w:p w14:paraId="7D460B1A" w14:textId="77777777" w:rsidR="007218AF" w:rsidRDefault="007218AF" w:rsidP="006A06B2">
            <w:pPr>
              <w:pStyle w:val="TableParagraph"/>
              <w:rPr>
                <w:sz w:val="24"/>
                <w:szCs w:val="24"/>
              </w:rPr>
            </w:pPr>
          </w:p>
        </w:tc>
        <w:tc>
          <w:tcPr>
            <w:tcW w:w="1974" w:type="dxa"/>
            <w:vMerge/>
            <w:shd w:val="clear" w:color="auto" w:fill="auto"/>
          </w:tcPr>
          <w:p w14:paraId="0324EB19" w14:textId="77777777" w:rsidR="007218AF" w:rsidRPr="007218AF" w:rsidRDefault="007218AF" w:rsidP="006A06B2">
            <w:pPr>
              <w:pStyle w:val="Default"/>
            </w:pPr>
          </w:p>
        </w:tc>
        <w:tc>
          <w:tcPr>
            <w:tcW w:w="2552" w:type="dxa"/>
            <w:shd w:val="clear" w:color="auto" w:fill="auto"/>
          </w:tcPr>
          <w:p w14:paraId="3A5BD1DC" w14:textId="3F09CD53" w:rsidR="007218AF" w:rsidRPr="007218AF" w:rsidRDefault="007218AF" w:rsidP="006A06B2">
            <w:pPr>
              <w:pStyle w:val="Style2"/>
              <w:spacing w:line="240" w:lineRule="auto"/>
              <w:rPr>
                <w:rStyle w:val="FontStyle12"/>
                <w:rFonts w:eastAsia="Calibri"/>
                <w:sz w:val="24"/>
                <w:szCs w:val="24"/>
              </w:rPr>
            </w:pPr>
            <w:r w:rsidRPr="007218AF">
              <w:rPr>
                <w:rStyle w:val="FontStyle12"/>
                <w:rFonts w:eastAsia="Calibri"/>
                <w:sz w:val="24"/>
                <w:szCs w:val="24"/>
              </w:rPr>
              <w:t xml:space="preserve">2. </w:t>
            </w:r>
            <w:r w:rsidR="00DE7747" w:rsidRPr="00DE7747">
              <w:rPr>
                <w:rStyle w:val="FontStyle12"/>
                <w:rFonts w:eastAsia="Calibri"/>
                <w:sz w:val="24"/>
                <w:szCs w:val="24"/>
              </w:rPr>
              <w:t>Осуществляет различные операции на локальных и мировых рынках капитала, решает задачи по управлению источниками финансирования и финансовыми рисками организаций различных форм собственности и отраслей народного хозяйства</w:t>
            </w:r>
          </w:p>
        </w:tc>
        <w:tc>
          <w:tcPr>
            <w:tcW w:w="4546" w:type="dxa"/>
            <w:shd w:val="clear" w:color="auto" w:fill="auto"/>
          </w:tcPr>
          <w:p w14:paraId="71ED660F" w14:textId="6608B4F6" w:rsidR="00A131E8" w:rsidRDefault="007218AF" w:rsidP="00A131E8">
            <w:pPr>
              <w:widowControl w:val="0"/>
              <w:tabs>
                <w:tab w:val="left" w:pos="993"/>
              </w:tabs>
              <w:autoSpaceDE w:val="0"/>
              <w:autoSpaceDN w:val="0"/>
              <w:spacing w:after="0"/>
              <w:rPr>
                <w:rStyle w:val="FontStyle12"/>
                <w:rFonts w:eastAsia="Calibri"/>
                <w:sz w:val="24"/>
                <w:szCs w:val="24"/>
                <w:lang w:eastAsia="ru-RU"/>
              </w:rPr>
            </w:pPr>
            <w:r w:rsidRPr="00936F95">
              <w:rPr>
                <w:rStyle w:val="FontStyle12"/>
                <w:rFonts w:eastAsia="Calibri"/>
                <w:b/>
                <w:sz w:val="24"/>
                <w:szCs w:val="24"/>
                <w:lang w:eastAsia="ru-RU"/>
              </w:rPr>
              <w:t xml:space="preserve">Знать – </w:t>
            </w:r>
            <w:r w:rsidR="00C01B28" w:rsidRPr="00936F95">
              <w:rPr>
                <w:rStyle w:val="FontStyle12"/>
                <w:rFonts w:eastAsia="Calibri"/>
                <w:sz w:val="24"/>
                <w:szCs w:val="24"/>
                <w:lang w:eastAsia="ru-RU"/>
              </w:rPr>
              <w:t xml:space="preserve">действующие документы, </w:t>
            </w:r>
            <w:r w:rsidR="00D96394">
              <w:rPr>
                <w:rStyle w:val="FontStyle12"/>
                <w:rFonts w:eastAsia="Calibri"/>
                <w:sz w:val="24"/>
                <w:szCs w:val="24"/>
                <w:lang w:eastAsia="ru-RU"/>
              </w:rPr>
              <w:t>регулирующие деятельность инвесторов и всех участников инвестиционного проекта; риски инвестиционного проекта на разных этапах жизненного цикла проекта</w:t>
            </w:r>
            <w:r w:rsidR="008279F5">
              <w:rPr>
                <w:rStyle w:val="FontStyle12"/>
                <w:rFonts w:eastAsia="Calibri"/>
                <w:sz w:val="24"/>
                <w:szCs w:val="24"/>
                <w:lang w:eastAsia="ru-RU"/>
              </w:rPr>
              <w:t>.</w:t>
            </w:r>
          </w:p>
          <w:p w14:paraId="4F6D67B7" w14:textId="5C19F45E" w:rsidR="007218AF" w:rsidRPr="00892974" w:rsidRDefault="007218AF" w:rsidP="00A131E8">
            <w:pPr>
              <w:widowControl w:val="0"/>
              <w:tabs>
                <w:tab w:val="left" w:pos="993"/>
              </w:tabs>
              <w:autoSpaceDE w:val="0"/>
              <w:autoSpaceDN w:val="0"/>
              <w:spacing w:after="0"/>
            </w:pPr>
            <w:r w:rsidRPr="00936F95">
              <w:rPr>
                <w:rStyle w:val="FontStyle12"/>
                <w:rFonts w:eastAsia="Calibri"/>
                <w:b/>
                <w:sz w:val="24"/>
                <w:szCs w:val="24"/>
                <w:lang w:eastAsia="ru-RU"/>
              </w:rPr>
              <w:t>Уметь -</w:t>
            </w:r>
            <w:r w:rsidR="00C01B28" w:rsidRPr="00936F95">
              <w:t xml:space="preserve"> </w:t>
            </w:r>
            <w:r w:rsidR="00A131E8" w:rsidRPr="00A131E8">
              <w:rPr>
                <w:rStyle w:val="FontStyle12"/>
                <w:rFonts w:eastAsia="Calibri"/>
                <w:sz w:val="24"/>
                <w:szCs w:val="24"/>
                <w:lang w:eastAsia="ru-RU"/>
              </w:rPr>
              <w:t>реша</w:t>
            </w:r>
            <w:r w:rsidR="00A131E8">
              <w:rPr>
                <w:rStyle w:val="FontStyle12"/>
                <w:rFonts w:eastAsia="Calibri"/>
                <w:sz w:val="24"/>
                <w:szCs w:val="24"/>
                <w:lang w:eastAsia="ru-RU"/>
              </w:rPr>
              <w:t>ть</w:t>
            </w:r>
            <w:r w:rsidR="00A131E8" w:rsidRPr="00A131E8">
              <w:rPr>
                <w:rStyle w:val="FontStyle12"/>
                <w:rFonts w:eastAsia="Calibri"/>
                <w:sz w:val="24"/>
                <w:szCs w:val="24"/>
                <w:lang w:eastAsia="ru-RU"/>
              </w:rPr>
              <w:t xml:space="preserve"> задачи </w:t>
            </w:r>
            <w:r w:rsidR="008279F5">
              <w:rPr>
                <w:rStyle w:val="FontStyle12"/>
                <w:rFonts w:eastAsia="Calibri"/>
                <w:sz w:val="24"/>
                <w:szCs w:val="24"/>
                <w:lang w:eastAsia="ru-RU"/>
              </w:rPr>
              <w:t>по формированию   стратегии финансирования инвестиционного проекта; рассчитывать денежные потоки от операционной</w:t>
            </w:r>
            <w:r w:rsidR="00892B1C">
              <w:rPr>
                <w:rStyle w:val="FontStyle12"/>
                <w:rFonts w:eastAsia="Calibri"/>
                <w:sz w:val="24"/>
                <w:szCs w:val="24"/>
                <w:lang w:eastAsia="ru-RU"/>
              </w:rPr>
              <w:t>,</w:t>
            </w:r>
            <w:r w:rsidR="008279F5">
              <w:rPr>
                <w:rStyle w:val="FontStyle12"/>
                <w:rFonts w:eastAsia="Calibri"/>
                <w:sz w:val="24"/>
                <w:szCs w:val="24"/>
                <w:lang w:eastAsia="ru-RU"/>
              </w:rPr>
              <w:t xml:space="preserve"> инвестиционной и финансовой деятельности по проекту; </w:t>
            </w:r>
            <w:r w:rsidR="004B4E84">
              <w:rPr>
                <w:rStyle w:val="FontStyle12"/>
                <w:rFonts w:eastAsia="Calibri"/>
                <w:sz w:val="24"/>
                <w:szCs w:val="24"/>
                <w:lang w:eastAsia="ru-RU"/>
              </w:rPr>
              <w:t xml:space="preserve">оценивать </w:t>
            </w:r>
            <w:r w:rsidR="00A131E8" w:rsidRPr="00A131E8">
              <w:rPr>
                <w:rStyle w:val="FontStyle12"/>
                <w:rFonts w:eastAsia="Calibri"/>
                <w:sz w:val="24"/>
                <w:szCs w:val="24"/>
                <w:lang w:eastAsia="ru-RU"/>
              </w:rPr>
              <w:t>финансо</w:t>
            </w:r>
            <w:r w:rsidR="004B4E84">
              <w:rPr>
                <w:rStyle w:val="FontStyle12"/>
                <w:rFonts w:eastAsia="Calibri"/>
                <w:sz w:val="24"/>
                <w:szCs w:val="24"/>
                <w:lang w:eastAsia="ru-RU"/>
              </w:rPr>
              <w:t>вые</w:t>
            </w:r>
            <w:r w:rsidR="00A131E8" w:rsidRPr="00A131E8">
              <w:rPr>
                <w:rStyle w:val="FontStyle12"/>
                <w:rFonts w:eastAsia="Calibri"/>
                <w:sz w:val="24"/>
                <w:szCs w:val="24"/>
                <w:lang w:eastAsia="ru-RU"/>
              </w:rPr>
              <w:t xml:space="preserve"> риск</w:t>
            </w:r>
            <w:r w:rsidR="004B4E84">
              <w:rPr>
                <w:rStyle w:val="FontStyle12"/>
                <w:rFonts w:eastAsia="Calibri"/>
                <w:sz w:val="24"/>
                <w:szCs w:val="24"/>
                <w:lang w:eastAsia="ru-RU"/>
              </w:rPr>
              <w:t>и</w:t>
            </w:r>
            <w:r w:rsidR="008279F5">
              <w:rPr>
                <w:rStyle w:val="FontStyle12"/>
                <w:rFonts w:eastAsia="Calibri"/>
                <w:sz w:val="24"/>
                <w:szCs w:val="24"/>
                <w:lang w:eastAsia="ru-RU"/>
              </w:rPr>
              <w:t xml:space="preserve"> по проекту и </w:t>
            </w:r>
            <w:r w:rsidR="00A11111">
              <w:rPr>
                <w:rStyle w:val="FontStyle12"/>
                <w:rFonts w:eastAsia="Calibri"/>
                <w:sz w:val="24"/>
                <w:szCs w:val="24"/>
                <w:lang w:eastAsia="ru-RU"/>
              </w:rPr>
              <w:t xml:space="preserve">в проектной деятельности </w:t>
            </w:r>
            <w:r w:rsidR="00892B1C">
              <w:rPr>
                <w:rStyle w:val="FontStyle12"/>
                <w:rFonts w:eastAsia="Calibri"/>
                <w:sz w:val="24"/>
                <w:szCs w:val="24"/>
                <w:lang w:eastAsia="ru-RU"/>
              </w:rPr>
              <w:t>корпорации</w:t>
            </w:r>
            <w:r w:rsidR="004B4E84">
              <w:rPr>
                <w:rStyle w:val="FontStyle12"/>
                <w:rFonts w:eastAsia="Calibri"/>
                <w:sz w:val="24"/>
                <w:szCs w:val="24"/>
                <w:lang w:eastAsia="ru-RU"/>
              </w:rPr>
              <w:t>.</w:t>
            </w:r>
          </w:p>
        </w:tc>
      </w:tr>
      <w:tr w:rsidR="007218AF" w:rsidRPr="00892974" w14:paraId="4B4D70FF" w14:textId="77777777" w:rsidTr="00776660">
        <w:trPr>
          <w:trHeight w:val="3818"/>
        </w:trPr>
        <w:tc>
          <w:tcPr>
            <w:tcW w:w="851" w:type="dxa"/>
            <w:vMerge w:val="restart"/>
            <w:shd w:val="clear" w:color="auto" w:fill="auto"/>
          </w:tcPr>
          <w:p w14:paraId="70EF475A" w14:textId="257159CF" w:rsidR="007218AF" w:rsidRDefault="007F2E12" w:rsidP="006A06B2">
            <w:pPr>
              <w:pStyle w:val="TableParagraph"/>
              <w:rPr>
                <w:sz w:val="24"/>
                <w:szCs w:val="24"/>
              </w:rPr>
            </w:pPr>
            <w:r>
              <w:rPr>
                <w:sz w:val="24"/>
                <w:szCs w:val="24"/>
              </w:rPr>
              <w:t>ПК</w:t>
            </w:r>
            <w:r w:rsidR="007218AF">
              <w:rPr>
                <w:sz w:val="24"/>
                <w:szCs w:val="24"/>
              </w:rPr>
              <w:t>Н-</w:t>
            </w:r>
            <w:r>
              <w:rPr>
                <w:sz w:val="24"/>
                <w:szCs w:val="24"/>
              </w:rPr>
              <w:t>4</w:t>
            </w:r>
          </w:p>
        </w:tc>
        <w:tc>
          <w:tcPr>
            <w:tcW w:w="1974" w:type="dxa"/>
            <w:vMerge w:val="restart"/>
            <w:shd w:val="clear" w:color="auto" w:fill="auto"/>
          </w:tcPr>
          <w:p w14:paraId="26913445" w14:textId="2EE2524D" w:rsidR="007218AF" w:rsidRPr="007218AF" w:rsidRDefault="00DE7747" w:rsidP="00191FE2">
            <w:pPr>
              <w:pStyle w:val="Default"/>
              <w:rPr>
                <w:rStyle w:val="FontStyle12"/>
                <w:rFonts w:eastAsia="Calibri"/>
                <w:sz w:val="24"/>
                <w:szCs w:val="24"/>
              </w:rPr>
            </w:pPr>
            <w:r w:rsidRPr="00DE7747">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tc>
        <w:tc>
          <w:tcPr>
            <w:tcW w:w="2552" w:type="dxa"/>
            <w:shd w:val="clear" w:color="auto" w:fill="auto"/>
          </w:tcPr>
          <w:p w14:paraId="2B8EF630" w14:textId="3D4B7CAC" w:rsidR="007218AF" w:rsidRPr="007218AF" w:rsidRDefault="007218AF" w:rsidP="006A06B2">
            <w:pPr>
              <w:pStyle w:val="Style2"/>
              <w:spacing w:line="240" w:lineRule="auto"/>
              <w:rPr>
                <w:rStyle w:val="FontStyle12"/>
                <w:rFonts w:eastAsia="Calibri"/>
                <w:sz w:val="24"/>
                <w:szCs w:val="24"/>
              </w:rPr>
            </w:pPr>
            <w:r w:rsidRPr="007218AF">
              <w:rPr>
                <w:rStyle w:val="FontStyle12"/>
                <w:rFonts w:eastAsia="Calibri"/>
                <w:sz w:val="24"/>
                <w:szCs w:val="24"/>
              </w:rPr>
              <w:t>1. </w:t>
            </w:r>
            <w:r w:rsidR="00DE7747" w:rsidRPr="00DE7747">
              <w:rPr>
                <w:rStyle w:val="FontStyle12"/>
                <w:rFonts w:eastAsia="Calibri"/>
                <w:sz w:val="24"/>
                <w:szCs w:val="24"/>
              </w:rPr>
              <w:t>Формирует и применяет методики оценки эффективности экономических проектов в условиях неопределенности</w:t>
            </w:r>
          </w:p>
        </w:tc>
        <w:tc>
          <w:tcPr>
            <w:tcW w:w="4546" w:type="dxa"/>
            <w:shd w:val="clear" w:color="auto" w:fill="auto"/>
          </w:tcPr>
          <w:p w14:paraId="26874EFB" w14:textId="77553C29" w:rsidR="00810C69" w:rsidRPr="00936F95" w:rsidRDefault="00810C69" w:rsidP="006A06B2">
            <w:pPr>
              <w:widowControl w:val="0"/>
              <w:tabs>
                <w:tab w:val="left" w:pos="993"/>
              </w:tabs>
              <w:autoSpaceDE w:val="0"/>
              <w:autoSpaceDN w:val="0"/>
              <w:spacing w:after="0"/>
              <w:rPr>
                <w:rStyle w:val="FontStyle12"/>
                <w:rFonts w:eastAsia="Calibri"/>
                <w:b/>
                <w:sz w:val="24"/>
                <w:szCs w:val="24"/>
                <w:lang w:eastAsia="ru-RU"/>
              </w:rPr>
            </w:pPr>
            <w:r w:rsidRPr="00936F95">
              <w:rPr>
                <w:rStyle w:val="FontStyle12"/>
                <w:rFonts w:eastAsia="Calibri"/>
                <w:b/>
                <w:sz w:val="24"/>
                <w:szCs w:val="24"/>
                <w:lang w:eastAsia="ru-RU"/>
              </w:rPr>
              <w:t xml:space="preserve">Знать – </w:t>
            </w:r>
            <w:r w:rsidR="00936F95" w:rsidRPr="00936F95">
              <w:rPr>
                <w:rStyle w:val="FontStyle12"/>
                <w:rFonts w:eastAsia="Calibri"/>
                <w:sz w:val="24"/>
                <w:szCs w:val="24"/>
                <w:lang w:eastAsia="ru-RU"/>
              </w:rPr>
              <w:t xml:space="preserve">основные </w:t>
            </w:r>
            <w:r w:rsidR="004B4E84">
              <w:rPr>
                <w:rStyle w:val="FontStyle12"/>
                <w:rFonts w:eastAsia="Calibri"/>
                <w:sz w:val="24"/>
                <w:szCs w:val="24"/>
                <w:lang w:eastAsia="ru-RU"/>
              </w:rPr>
              <w:t xml:space="preserve">методы оценки эффективности </w:t>
            </w:r>
            <w:r w:rsidR="00131810">
              <w:rPr>
                <w:rStyle w:val="FontStyle12"/>
                <w:rFonts w:eastAsia="Calibri"/>
                <w:sz w:val="24"/>
                <w:szCs w:val="24"/>
                <w:lang w:eastAsia="ru-RU"/>
              </w:rPr>
              <w:t xml:space="preserve">инвестиционных </w:t>
            </w:r>
            <w:r w:rsidR="00131810" w:rsidRPr="004B4E84">
              <w:rPr>
                <w:rStyle w:val="FontStyle12"/>
                <w:rFonts w:eastAsia="Calibri"/>
                <w:sz w:val="24"/>
                <w:szCs w:val="24"/>
                <w:lang w:eastAsia="ru-RU"/>
              </w:rPr>
              <w:t>проектов</w:t>
            </w:r>
            <w:r w:rsidR="004B4E84" w:rsidRPr="004B4E84">
              <w:rPr>
                <w:rStyle w:val="FontStyle12"/>
                <w:rFonts w:eastAsia="Calibri"/>
                <w:sz w:val="24"/>
                <w:szCs w:val="24"/>
                <w:lang w:eastAsia="ru-RU"/>
              </w:rPr>
              <w:t xml:space="preserve"> в условиях </w:t>
            </w:r>
            <w:r w:rsidR="00131810">
              <w:rPr>
                <w:rStyle w:val="FontStyle12"/>
                <w:rFonts w:eastAsia="Calibri"/>
                <w:sz w:val="24"/>
                <w:szCs w:val="24"/>
                <w:lang w:eastAsia="ru-RU"/>
              </w:rPr>
              <w:t>риска.</w:t>
            </w:r>
          </w:p>
          <w:p w14:paraId="2FEDA7DC" w14:textId="09959FBA" w:rsidR="007218AF" w:rsidRPr="00892974" w:rsidRDefault="00810C69" w:rsidP="006A06B2">
            <w:pPr>
              <w:widowControl w:val="0"/>
              <w:tabs>
                <w:tab w:val="left" w:pos="993"/>
              </w:tabs>
              <w:autoSpaceDE w:val="0"/>
              <w:autoSpaceDN w:val="0"/>
              <w:spacing w:after="0"/>
            </w:pPr>
            <w:r w:rsidRPr="00936F95">
              <w:rPr>
                <w:rStyle w:val="FontStyle12"/>
                <w:rFonts w:eastAsia="Calibri"/>
                <w:b/>
                <w:sz w:val="24"/>
                <w:szCs w:val="24"/>
                <w:lang w:eastAsia="ru-RU"/>
              </w:rPr>
              <w:t>Уметь -</w:t>
            </w:r>
            <w:r w:rsidR="00936F95" w:rsidRPr="00936F95">
              <w:rPr>
                <w:rStyle w:val="FontStyle12"/>
                <w:rFonts w:eastAsia="Calibri"/>
                <w:b/>
                <w:sz w:val="24"/>
                <w:szCs w:val="24"/>
                <w:lang w:eastAsia="ru-RU"/>
              </w:rPr>
              <w:t xml:space="preserve"> </w:t>
            </w:r>
            <w:r w:rsidR="00A11111" w:rsidRPr="00A11111">
              <w:rPr>
                <w:rStyle w:val="FontStyle12"/>
                <w:rFonts w:eastAsia="Calibri"/>
                <w:sz w:val="24"/>
                <w:szCs w:val="24"/>
                <w:lang w:eastAsia="ru-RU"/>
              </w:rPr>
              <w:t xml:space="preserve">оценивать эффективность </w:t>
            </w:r>
            <w:r w:rsidR="00131810">
              <w:rPr>
                <w:rStyle w:val="FontStyle12"/>
                <w:rFonts w:eastAsia="Calibri"/>
                <w:sz w:val="24"/>
                <w:szCs w:val="24"/>
                <w:lang w:eastAsia="ru-RU"/>
              </w:rPr>
              <w:t>инвестиционных</w:t>
            </w:r>
            <w:r w:rsidR="00A11111" w:rsidRPr="00A11111">
              <w:rPr>
                <w:rStyle w:val="FontStyle12"/>
                <w:rFonts w:eastAsia="Calibri"/>
                <w:sz w:val="24"/>
                <w:szCs w:val="24"/>
                <w:lang w:eastAsia="ru-RU"/>
              </w:rPr>
              <w:t xml:space="preserve"> проектов с </w:t>
            </w:r>
            <w:r w:rsidR="00131810" w:rsidRPr="00A11111">
              <w:rPr>
                <w:rStyle w:val="FontStyle12"/>
                <w:rFonts w:eastAsia="Calibri"/>
                <w:sz w:val="24"/>
                <w:szCs w:val="24"/>
                <w:lang w:eastAsia="ru-RU"/>
              </w:rPr>
              <w:t xml:space="preserve">учетом </w:t>
            </w:r>
            <w:r w:rsidR="00131810">
              <w:rPr>
                <w:rStyle w:val="FontStyle12"/>
                <w:rFonts w:eastAsia="Calibri"/>
                <w:sz w:val="24"/>
                <w:szCs w:val="24"/>
                <w:lang w:eastAsia="ru-RU"/>
              </w:rPr>
              <w:t xml:space="preserve">различных </w:t>
            </w:r>
            <w:r w:rsidR="00A11111" w:rsidRPr="00A11111">
              <w:rPr>
                <w:rStyle w:val="FontStyle12"/>
                <w:rFonts w:eastAsia="Calibri"/>
                <w:sz w:val="24"/>
                <w:szCs w:val="24"/>
                <w:lang w:eastAsia="ru-RU"/>
              </w:rPr>
              <w:t>факторов рис</w:t>
            </w:r>
            <w:r w:rsidR="00A11111">
              <w:rPr>
                <w:rStyle w:val="FontStyle12"/>
                <w:rFonts w:eastAsia="Calibri"/>
                <w:sz w:val="24"/>
                <w:szCs w:val="24"/>
                <w:lang w:eastAsia="ru-RU"/>
              </w:rPr>
              <w:t>ка</w:t>
            </w:r>
            <w:r w:rsidR="00131810">
              <w:rPr>
                <w:rStyle w:val="FontStyle12"/>
                <w:rFonts w:eastAsia="Calibri"/>
                <w:sz w:val="24"/>
                <w:szCs w:val="24"/>
                <w:lang w:eastAsia="ru-RU"/>
              </w:rPr>
              <w:t>.</w:t>
            </w:r>
            <w:r w:rsidR="00A11111">
              <w:t xml:space="preserve"> </w:t>
            </w:r>
            <w:r w:rsidR="00131810">
              <w:rPr>
                <w:rStyle w:val="FontStyle12"/>
                <w:rFonts w:eastAsia="Calibri"/>
                <w:sz w:val="24"/>
                <w:szCs w:val="24"/>
                <w:lang w:eastAsia="ru-RU"/>
              </w:rPr>
              <w:t xml:space="preserve"> </w:t>
            </w:r>
          </w:p>
        </w:tc>
      </w:tr>
      <w:tr w:rsidR="00D510EA" w:rsidRPr="00892974" w14:paraId="239E3915" w14:textId="77777777" w:rsidTr="00776660">
        <w:trPr>
          <w:trHeight w:val="3957"/>
        </w:trPr>
        <w:tc>
          <w:tcPr>
            <w:tcW w:w="851" w:type="dxa"/>
            <w:vMerge/>
            <w:shd w:val="clear" w:color="auto" w:fill="auto"/>
          </w:tcPr>
          <w:p w14:paraId="74F4CAD0" w14:textId="77777777" w:rsidR="00D510EA" w:rsidRDefault="00D510EA" w:rsidP="006A06B2">
            <w:pPr>
              <w:pStyle w:val="TableParagraph"/>
              <w:rPr>
                <w:sz w:val="24"/>
                <w:szCs w:val="24"/>
              </w:rPr>
            </w:pPr>
          </w:p>
        </w:tc>
        <w:tc>
          <w:tcPr>
            <w:tcW w:w="1974" w:type="dxa"/>
            <w:vMerge/>
            <w:shd w:val="clear" w:color="auto" w:fill="auto"/>
          </w:tcPr>
          <w:p w14:paraId="6E158825" w14:textId="77777777" w:rsidR="00D510EA" w:rsidRPr="007218AF" w:rsidRDefault="00D510EA" w:rsidP="006A06B2">
            <w:pPr>
              <w:pStyle w:val="Default"/>
            </w:pPr>
          </w:p>
        </w:tc>
        <w:tc>
          <w:tcPr>
            <w:tcW w:w="2552" w:type="dxa"/>
            <w:shd w:val="clear" w:color="auto" w:fill="auto"/>
          </w:tcPr>
          <w:p w14:paraId="4B14D393" w14:textId="3AAE95DA" w:rsidR="00D510EA" w:rsidRPr="007218AF" w:rsidRDefault="00D510EA" w:rsidP="006A06B2">
            <w:pPr>
              <w:pStyle w:val="Style2"/>
              <w:spacing w:line="240" w:lineRule="auto"/>
              <w:rPr>
                <w:rStyle w:val="FontStyle12"/>
                <w:rFonts w:eastAsia="Calibri"/>
                <w:sz w:val="24"/>
                <w:szCs w:val="24"/>
              </w:rPr>
            </w:pPr>
            <w:r w:rsidRPr="007218AF">
              <w:rPr>
                <w:rStyle w:val="FontStyle12"/>
                <w:rFonts w:eastAsia="Calibri"/>
                <w:sz w:val="24"/>
                <w:szCs w:val="24"/>
              </w:rPr>
              <w:t>2. </w:t>
            </w:r>
            <w:r w:rsidRPr="00DE7747">
              <w:rPr>
                <w:rStyle w:val="FontStyle12"/>
                <w:rFonts w:eastAsia="Calibri"/>
                <w:sz w:val="24"/>
                <w:szCs w:val="24"/>
              </w:rPr>
              <w:t>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546" w:type="dxa"/>
            <w:shd w:val="clear" w:color="auto" w:fill="auto"/>
          </w:tcPr>
          <w:p w14:paraId="79058A09" w14:textId="5A01DF7F" w:rsidR="00D510EA" w:rsidRPr="00936F95" w:rsidRDefault="00D510EA" w:rsidP="006A06B2">
            <w:pPr>
              <w:widowControl w:val="0"/>
              <w:tabs>
                <w:tab w:val="left" w:pos="993"/>
              </w:tabs>
              <w:autoSpaceDE w:val="0"/>
              <w:autoSpaceDN w:val="0"/>
              <w:spacing w:after="0"/>
              <w:rPr>
                <w:rStyle w:val="FontStyle12"/>
                <w:rFonts w:eastAsia="Calibri"/>
                <w:b/>
                <w:sz w:val="24"/>
                <w:szCs w:val="24"/>
                <w:lang w:eastAsia="ru-RU"/>
              </w:rPr>
            </w:pPr>
            <w:r w:rsidRPr="00936F95">
              <w:rPr>
                <w:rStyle w:val="FontStyle12"/>
                <w:rFonts w:eastAsia="Calibri"/>
                <w:b/>
                <w:sz w:val="24"/>
                <w:szCs w:val="24"/>
                <w:lang w:eastAsia="ru-RU"/>
              </w:rPr>
              <w:t>Знать –</w:t>
            </w:r>
            <w:r w:rsidR="003018EF" w:rsidRPr="003018EF">
              <w:rPr>
                <w:rStyle w:val="FontStyle12"/>
                <w:rFonts w:eastAsia="Calibri"/>
                <w:bCs/>
                <w:sz w:val="24"/>
                <w:szCs w:val="24"/>
                <w:lang w:eastAsia="ru-RU"/>
              </w:rPr>
              <w:t>принципы и</w:t>
            </w:r>
            <w:r w:rsidR="003018EF">
              <w:rPr>
                <w:rStyle w:val="FontStyle12"/>
                <w:rFonts w:eastAsia="Calibri"/>
                <w:b/>
                <w:sz w:val="24"/>
                <w:szCs w:val="24"/>
                <w:lang w:eastAsia="ru-RU"/>
              </w:rPr>
              <w:t xml:space="preserve"> </w:t>
            </w:r>
            <w:r w:rsidR="00A11111">
              <w:rPr>
                <w:rStyle w:val="FontStyle12"/>
                <w:rFonts w:eastAsia="Calibri"/>
                <w:sz w:val="24"/>
                <w:szCs w:val="24"/>
                <w:lang w:eastAsia="ru-RU"/>
              </w:rPr>
              <w:t xml:space="preserve">последовательность действий по </w:t>
            </w:r>
            <w:r w:rsidR="00A11111" w:rsidRPr="00A11111">
              <w:rPr>
                <w:rStyle w:val="FontStyle12"/>
                <w:rFonts w:eastAsia="Calibri"/>
                <w:sz w:val="24"/>
                <w:szCs w:val="24"/>
                <w:lang w:eastAsia="ru-RU"/>
              </w:rPr>
              <w:t>исследования</w:t>
            </w:r>
            <w:r w:rsidR="00A11111">
              <w:rPr>
                <w:rStyle w:val="FontStyle12"/>
                <w:rFonts w:eastAsia="Calibri"/>
                <w:sz w:val="24"/>
                <w:szCs w:val="24"/>
                <w:lang w:eastAsia="ru-RU"/>
              </w:rPr>
              <w:t xml:space="preserve"> </w:t>
            </w:r>
            <w:r w:rsidR="003018EF">
              <w:rPr>
                <w:rStyle w:val="FontStyle12"/>
                <w:rFonts w:eastAsia="Calibri"/>
                <w:sz w:val="24"/>
                <w:szCs w:val="24"/>
                <w:lang w:eastAsia="ru-RU"/>
              </w:rPr>
              <w:t>финансовой реализуемости и эффективности</w:t>
            </w:r>
            <w:r w:rsidR="008D0288">
              <w:rPr>
                <w:rStyle w:val="FontStyle12"/>
                <w:rFonts w:eastAsia="Calibri"/>
                <w:sz w:val="24"/>
                <w:szCs w:val="24"/>
                <w:lang w:eastAsia="ru-RU"/>
              </w:rPr>
              <w:t xml:space="preserve"> инвестиционных </w:t>
            </w:r>
            <w:r w:rsidR="00AB3221">
              <w:rPr>
                <w:rStyle w:val="FontStyle12"/>
                <w:rFonts w:eastAsia="Calibri"/>
                <w:sz w:val="24"/>
                <w:szCs w:val="24"/>
                <w:lang w:eastAsia="ru-RU"/>
              </w:rPr>
              <w:t xml:space="preserve">проектов </w:t>
            </w:r>
            <w:r w:rsidR="00AB3221" w:rsidRPr="00A11111">
              <w:rPr>
                <w:rStyle w:val="FontStyle12"/>
                <w:rFonts w:eastAsia="Calibri"/>
                <w:sz w:val="24"/>
                <w:szCs w:val="24"/>
                <w:lang w:eastAsia="ru-RU"/>
              </w:rPr>
              <w:t>для</w:t>
            </w:r>
            <w:r w:rsidR="00A11111" w:rsidRPr="00A11111">
              <w:rPr>
                <w:rStyle w:val="FontStyle12"/>
                <w:rFonts w:eastAsia="Calibri"/>
                <w:sz w:val="24"/>
                <w:szCs w:val="24"/>
                <w:lang w:eastAsia="ru-RU"/>
              </w:rPr>
              <w:t xml:space="preserve"> принятия управленческих решений </w:t>
            </w:r>
            <w:r w:rsidR="008D0288">
              <w:rPr>
                <w:rStyle w:val="FontStyle12"/>
                <w:rFonts w:eastAsia="Calibri"/>
                <w:sz w:val="24"/>
                <w:szCs w:val="24"/>
                <w:lang w:eastAsia="ru-RU"/>
              </w:rPr>
              <w:t>по</w:t>
            </w:r>
            <w:r w:rsidR="00A11111" w:rsidRPr="00A11111">
              <w:rPr>
                <w:rStyle w:val="FontStyle12"/>
                <w:rFonts w:eastAsia="Calibri"/>
                <w:sz w:val="24"/>
                <w:szCs w:val="24"/>
                <w:lang w:eastAsia="ru-RU"/>
              </w:rPr>
              <w:t xml:space="preserve"> реализации </w:t>
            </w:r>
            <w:r w:rsidR="003018EF">
              <w:rPr>
                <w:rStyle w:val="FontStyle12"/>
                <w:rFonts w:eastAsia="Calibri"/>
                <w:sz w:val="24"/>
                <w:szCs w:val="24"/>
                <w:lang w:eastAsia="ru-RU"/>
              </w:rPr>
              <w:t xml:space="preserve">инвестиционных </w:t>
            </w:r>
            <w:r w:rsidR="00A11111" w:rsidRPr="00A11111">
              <w:rPr>
                <w:rStyle w:val="FontStyle12"/>
                <w:rFonts w:eastAsia="Calibri"/>
                <w:sz w:val="24"/>
                <w:szCs w:val="24"/>
                <w:lang w:eastAsia="ru-RU"/>
              </w:rPr>
              <w:t>проектов</w:t>
            </w:r>
          </w:p>
          <w:p w14:paraId="648D8117" w14:textId="17D08165" w:rsidR="00D510EA" w:rsidRPr="00892974" w:rsidRDefault="00D510EA" w:rsidP="006A06B2">
            <w:pPr>
              <w:widowControl w:val="0"/>
              <w:tabs>
                <w:tab w:val="left" w:pos="993"/>
              </w:tabs>
              <w:autoSpaceDE w:val="0"/>
              <w:autoSpaceDN w:val="0"/>
              <w:spacing w:after="0"/>
            </w:pPr>
            <w:r w:rsidRPr="00936F95">
              <w:rPr>
                <w:rStyle w:val="FontStyle12"/>
                <w:rFonts w:eastAsia="Calibri"/>
                <w:b/>
                <w:sz w:val="24"/>
                <w:szCs w:val="24"/>
                <w:lang w:eastAsia="ru-RU"/>
              </w:rPr>
              <w:t>Уметь -</w:t>
            </w:r>
            <w:r w:rsidR="00C55749" w:rsidRPr="00C55749">
              <w:rPr>
                <w:rStyle w:val="FontStyle12"/>
                <w:rFonts w:eastAsia="Calibri"/>
                <w:bCs/>
                <w:sz w:val="24"/>
                <w:szCs w:val="24"/>
                <w:lang w:eastAsia="ru-RU"/>
              </w:rPr>
              <w:t>анализировать</w:t>
            </w:r>
            <w:r w:rsidR="000B0E8A">
              <w:rPr>
                <w:rStyle w:val="FontStyle12"/>
                <w:rFonts w:eastAsia="Calibri"/>
                <w:bCs/>
                <w:sz w:val="24"/>
                <w:szCs w:val="24"/>
                <w:lang w:eastAsia="ru-RU"/>
              </w:rPr>
              <w:t xml:space="preserve"> информацию по </w:t>
            </w:r>
            <w:r w:rsidR="003018EF">
              <w:rPr>
                <w:rStyle w:val="FontStyle12"/>
                <w:rFonts w:eastAsia="Calibri"/>
                <w:bCs/>
                <w:sz w:val="24"/>
                <w:szCs w:val="24"/>
                <w:lang w:eastAsia="ru-RU"/>
              </w:rPr>
              <w:t xml:space="preserve">инвестиционному </w:t>
            </w:r>
            <w:r w:rsidR="00E61A72">
              <w:rPr>
                <w:rStyle w:val="FontStyle12"/>
                <w:rFonts w:eastAsia="Calibri"/>
                <w:bCs/>
                <w:sz w:val="24"/>
                <w:szCs w:val="24"/>
                <w:lang w:eastAsia="ru-RU"/>
              </w:rPr>
              <w:t>проекту, разрабатывать</w:t>
            </w:r>
            <w:r w:rsidR="000B0E8A">
              <w:rPr>
                <w:rStyle w:val="FontStyle12"/>
                <w:rFonts w:eastAsia="Calibri"/>
                <w:sz w:val="24"/>
                <w:szCs w:val="24"/>
                <w:lang w:eastAsia="ru-RU"/>
              </w:rPr>
              <w:t xml:space="preserve"> </w:t>
            </w:r>
            <w:r w:rsidR="00F474D8">
              <w:rPr>
                <w:rStyle w:val="FontStyle12"/>
                <w:rFonts w:eastAsia="Calibri"/>
                <w:sz w:val="24"/>
                <w:szCs w:val="24"/>
                <w:lang w:eastAsia="ru-RU"/>
              </w:rPr>
              <w:t xml:space="preserve">подходы и применять </w:t>
            </w:r>
            <w:r w:rsidR="000B0E8A">
              <w:rPr>
                <w:rStyle w:val="FontStyle12"/>
                <w:rFonts w:eastAsia="Calibri"/>
                <w:sz w:val="24"/>
                <w:szCs w:val="24"/>
                <w:lang w:eastAsia="ru-RU"/>
              </w:rPr>
              <w:t>методики</w:t>
            </w:r>
            <w:r w:rsidR="008D0288">
              <w:rPr>
                <w:rStyle w:val="FontStyle12"/>
                <w:rFonts w:eastAsia="Calibri"/>
                <w:sz w:val="24"/>
                <w:szCs w:val="24"/>
                <w:lang w:eastAsia="ru-RU"/>
              </w:rPr>
              <w:t xml:space="preserve"> для расчета </w:t>
            </w:r>
            <w:r w:rsidR="00F474D8">
              <w:rPr>
                <w:rStyle w:val="FontStyle12"/>
                <w:rFonts w:eastAsia="Calibri"/>
                <w:sz w:val="24"/>
                <w:szCs w:val="24"/>
                <w:lang w:eastAsia="ru-RU"/>
              </w:rPr>
              <w:t xml:space="preserve">и оценки </w:t>
            </w:r>
            <w:r w:rsidR="008D0288">
              <w:rPr>
                <w:rStyle w:val="FontStyle12"/>
                <w:rFonts w:eastAsia="Calibri"/>
                <w:sz w:val="24"/>
                <w:szCs w:val="24"/>
                <w:lang w:eastAsia="ru-RU"/>
              </w:rPr>
              <w:t xml:space="preserve">основных </w:t>
            </w:r>
            <w:r w:rsidR="00AB3221">
              <w:rPr>
                <w:rStyle w:val="FontStyle12"/>
                <w:rFonts w:eastAsia="Calibri"/>
                <w:sz w:val="24"/>
                <w:szCs w:val="24"/>
                <w:lang w:eastAsia="ru-RU"/>
              </w:rPr>
              <w:t xml:space="preserve">показателей </w:t>
            </w:r>
            <w:r w:rsidR="00AB3221" w:rsidRPr="00936F95">
              <w:rPr>
                <w:rStyle w:val="FontStyle12"/>
                <w:rFonts w:eastAsia="Calibri"/>
                <w:sz w:val="24"/>
                <w:szCs w:val="24"/>
                <w:lang w:eastAsia="ru-RU"/>
              </w:rPr>
              <w:t>в</w:t>
            </w:r>
            <w:r w:rsidRPr="00936F95">
              <w:rPr>
                <w:rStyle w:val="FontStyle12"/>
                <w:rFonts w:eastAsia="Calibri"/>
                <w:sz w:val="24"/>
                <w:szCs w:val="24"/>
                <w:lang w:eastAsia="ru-RU"/>
              </w:rPr>
              <w:t xml:space="preserve"> соответствии </w:t>
            </w:r>
            <w:r w:rsidR="00C55749" w:rsidRPr="00936F95">
              <w:rPr>
                <w:rStyle w:val="FontStyle12"/>
                <w:rFonts w:eastAsia="Calibri"/>
                <w:sz w:val="24"/>
                <w:szCs w:val="24"/>
                <w:lang w:eastAsia="ru-RU"/>
              </w:rPr>
              <w:t>с</w:t>
            </w:r>
            <w:r w:rsidR="00C55749">
              <w:rPr>
                <w:rStyle w:val="FontStyle12"/>
                <w:rFonts w:eastAsia="Calibri"/>
                <w:sz w:val="24"/>
                <w:szCs w:val="24"/>
                <w:lang w:eastAsia="ru-RU"/>
              </w:rPr>
              <w:t xml:space="preserve"> </w:t>
            </w:r>
            <w:r w:rsidR="00C55749" w:rsidRPr="00936F95">
              <w:rPr>
                <w:rStyle w:val="FontStyle12"/>
                <w:rFonts w:eastAsia="Calibri"/>
                <w:sz w:val="24"/>
                <w:szCs w:val="24"/>
                <w:lang w:eastAsia="ru-RU"/>
              </w:rPr>
              <w:t>правилами</w:t>
            </w:r>
            <w:r w:rsidRPr="00936F95">
              <w:rPr>
                <w:rStyle w:val="FontStyle12"/>
                <w:rFonts w:eastAsia="Calibri"/>
                <w:sz w:val="24"/>
                <w:szCs w:val="24"/>
                <w:lang w:eastAsia="ru-RU"/>
              </w:rPr>
              <w:t xml:space="preserve"> и методологией </w:t>
            </w:r>
            <w:r w:rsidR="008D0288">
              <w:rPr>
                <w:rStyle w:val="FontStyle12"/>
                <w:rFonts w:eastAsia="Calibri"/>
                <w:sz w:val="24"/>
                <w:szCs w:val="24"/>
                <w:lang w:eastAsia="ru-RU"/>
              </w:rPr>
              <w:t>оценки эффективности инвестиционного проекта</w:t>
            </w:r>
            <w:r w:rsidR="000B0E8A">
              <w:rPr>
                <w:rStyle w:val="FontStyle12"/>
                <w:rFonts w:eastAsia="Calibri"/>
                <w:sz w:val="24"/>
                <w:szCs w:val="24"/>
                <w:lang w:eastAsia="ru-RU"/>
              </w:rPr>
              <w:t>.</w:t>
            </w:r>
          </w:p>
        </w:tc>
      </w:tr>
      <w:tr w:rsidR="00D510EA" w:rsidRPr="00892974" w14:paraId="70A1AB1C" w14:textId="77777777" w:rsidTr="00776660">
        <w:trPr>
          <w:trHeight w:val="2734"/>
        </w:trPr>
        <w:tc>
          <w:tcPr>
            <w:tcW w:w="851" w:type="dxa"/>
            <w:vMerge w:val="restart"/>
            <w:shd w:val="clear" w:color="auto" w:fill="auto"/>
          </w:tcPr>
          <w:p w14:paraId="64697D80" w14:textId="441C4A29" w:rsidR="00D510EA" w:rsidRDefault="00D510EA" w:rsidP="006A06B2">
            <w:pPr>
              <w:pStyle w:val="TableParagraph"/>
              <w:rPr>
                <w:sz w:val="24"/>
                <w:szCs w:val="24"/>
              </w:rPr>
            </w:pPr>
            <w:r>
              <w:rPr>
                <w:sz w:val="24"/>
                <w:szCs w:val="24"/>
              </w:rPr>
              <w:t>ПКН-5</w:t>
            </w:r>
          </w:p>
        </w:tc>
        <w:tc>
          <w:tcPr>
            <w:tcW w:w="1974" w:type="dxa"/>
            <w:vMerge w:val="restart"/>
            <w:shd w:val="clear" w:color="auto" w:fill="auto"/>
          </w:tcPr>
          <w:p w14:paraId="3E0071A4" w14:textId="6447F0DD" w:rsidR="00D510EA" w:rsidRPr="007218AF" w:rsidRDefault="00D510EA" w:rsidP="006A06B2">
            <w:pPr>
              <w:pStyle w:val="Default"/>
            </w:pPr>
            <w:r w:rsidRPr="00DE7747">
              <w:rPr>
                <w:rStyle w:val="FontStyle12"/>
                <w:rFonts w:eastAsia="Calibri"/>
                <w:sz w:val="24"/>
                <w:szCs w:val="24"/>
              </w:rPr>
              <w:t xml:space="preserve">Способность управлять экономическими </w:t>
            </w:r>
            <w:r w:rsidR="00FC3734" w:rsidRPr="00DE7747">
              <w:rPr>
                <w:rStyle w:val="FontStyle12"/>
                <w:rFonts w:eastAsia="Calibri"/>
                <w:sz w:val="24"/>
                <w:szCs w:val="24"/>
              </w:rPr>
              <w:t xml:space="preserve">рисками, </w:t>
            </w:r>
            <w:r w:rsidR="00204392" w:rsidRPr="00DE7747">
              <w:rPr>
                <w:rStyle w:val="FontStyle12"/>
                <w:rFonts w:eastAsia="Calibri"/>
                <w:sz w:val="24"/>
                <w:szCs w:val="24"/>
              </w:rPr>
              <w:t>инвестициями, финансовыми</w:t>
            </w:r>
            <w:r w:rsidRPr="00DE7747">
              <w:rPr>
                <w:rStyle w:val="FontStyle12"/>
                <w:rFonts w:eastAsia="Calibri"/>
                <w:sz w:val="24"/>
                <w:szCs w:val="24"/>
              </w:rPr>
              <w:t xml:space="preserve"> потоками на основе интеграции знаний из смежных областей, нести ответственность за принятые организационно-управленческие решения</w:t>
            </w:r>
          </w:p>
        </w:tc>
        <w:tc>
          <w:tcPr>
            <w:tcW w:w="2552" w:type="dxa"/>
            <w:tcBorders>
              <w:bottom w:val="single" w:sz="4" w:space="0" w:color="auto"/>
            </w:tcBorders>
            <w:shd w:val="clear" w:color="auto" w:fill="auto"/>
          </w:tcPr>
          <w:p w14:paraId="321467C3" w14:textId="069660F0" w:rsidR="00D510EA" w:rsidRPr="007218AF" w:rsidRDefault="00D510EA" w:rsidP="009F0604">
            <w:pPr>
              <w:widowControl w:val="0"/>
              <w:tabs>
                <w:tab w:val="left" w:pos="993"/>
              </w:tabs>
              <w:autoSpaceDE w:val="0"/>
              <w:autoSpaceDN w:val="0"/>
              <w:spacing w:after="0"/>
              <w:rPr>
                <w:rStyle w:val="FontStyle12"/>
                <w:rFonts w:eastAsia="Calibri"/>
                <w:sz w:val="24"/>
                <w:szCs w:val="24"/>
              </w:rPr>
            </w:pPr>
            <w:r w:rsidRPr="009F0604">
              <w:rPr>
                <w:rStyle w:val="FontStyle12"/>
                <w:rFonts w:eastAsia="Calibri"/>
                <w:bCs/>
                <w:sz w:val="24"/>
                <w:szCs w:val="24"/>
                <w:lang w:eastAsia="ru-RU"/>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4546" w:type="dxa"/>
            <w:tcBorders>
              <w:bottom w:val="single" w:sz="4" w:space="0" w:color="auto"/>
            </w:tcBorders>
            <w:shd w:val="clear" w:color="auto" w:fill="auto"/>
          </w:tcPr>
          <w:p w14:paraId="0E770D76" w14:textId="32A05CA6" w:rsidR="00D510EA" w:rsidRPr="00204392" w:rsidRDefault="00FC3734" w:rsidP="009F0604">
            <w:pPr>
              <w:widowControl w:val="0"/>
              <w:tabs>
                <w:tab w:val="left" w:pos="993"/>
              </w:tabs>
              <w:autoSpaceDE w:val="0"/>
              <w:autoSpaceDN w:val="0"/>
              <w:spacing w:after="0"/>
              <w:rPr>
                <w:rFonts w:ascii="Times New Roman" w:eastAsia="Calibri" w:hAnsi="Times New Roman"/>
                <w:bCs/>
                <w:lang w:eastAsia="ru-RU"/>
              </w:rPr>
            </w:pPr>
            <w:r w:rsidRPr="00FC3734">
              <w:rPr>
                <w:rFonts w:ascii="Times New Roman" w:eastAsia="Calibri" w:hAnsi="Times New Roman"/>
                <w:b/>
                <w:lang w:eastAsia="ru-RU"/>
              </w:rPr>
              <w:t>Знать –</w:t>
            </w:r>
            <w:r w:rsidR="00204392">
              <w:rPr>
                <w:rFonts w:ascii="Times New Roman" w:eastAsia="Calibri" w:hAnsi="Times New Roman"/>
                <w:b/>
                <w:lang w:eastAsia="ru-RU"/>
              </w:rPr>
              <w:t xml:space="preserve"> </w:t>
            </w:r>
            <w:r w:rsidR="00204392" w:rsidRPr="00204392">
              <w:rPr>
                <w:rFonts w:ascii="Times New Roman" w:eastAsia="Calibri" w:hAnsi="Times New Roman"/>
                <w:bCs/>
                <w:lang w:eastAsia="ru-RU"/>
              </w:rPr>
              <w:t xml:space="preserve">теоретические основы </w:t>
            </w:r>
            <w:r w:rsidR="00204392">
              <w:rPr>
                <w:rFonts w:ascii="Times New Roman" w:eastAsia="Calibri" w:hAnsi="Times New Roman"/>
                <w:bCs/>
                <w:lang w:eastAsia="ru-RU"/>
              </w:rPr>
              <w:t xml:space="preserve">и экономические законы </w:t>
            </w:r>
            <w:r w:rsidR="00204392" w:rsidRPr="00204392">
              <w:rPr>
                <w:rFonts w:ascii="Times New Roman" w:eastAsia="Calibri" w:hAnsi="Times New Roman"/>
                <w:bCs/>
                <w:lang w:eastAsia="ru-RU"/>
              </w:rPr>
              <w:t xml:space="preserve">для разработки алгоритмов управления </w:t>
            </w:r>
            <w:r w:rsidR="00E61A72">
              <w:rPr>
                <w:rFonts w:ascii="Times New Roman" w:eastAsia="Calibri" w:hAnsi="Times New Roman"/>
                <w:bCs/>
                <w:lang w:eastAsia="ru-RU"/>
              </w:rPr>
              <w:t xml:space="preserve">рисками </w:t>
            </w:r>
            <w:r w:rsidR="00204392" w:rsidRPr="00204392">
              <w:rPr>
                <w:rFonts w:ascii="Times New Roman" w:eastAsia="Calibri" w:hAnsi="Times New Roman"/>
                <w:bCs/>
                <w:lang w:eastAsia="ru-RU"/>
              </w:rPr>
              <w:t>инвестиционны</w:t>
            </w:r>
            <w:r w:rsidR="00E61A72">
              <w:rPr>
                <w:rFonts w:ascii="Times New Roman" w:eastAsia="Calibri" w:hAnsi="Times New Roman"/>
                <w:bCs/>
                <w:lang w:eastAsia="ru-RU"/>
              </w:rPr>
              <w:t>х</w:t>
            </w:r>
            <w:r w:rsidR="00204392" w:rsidRPr="00204392">
              <w:rPr>
                <w:rFonts w:ascii="Times New Roman" w:eastAsia="Calibri" w:hAnsi="Times New Roman"/>
                <w:bCs/>
                <w:lang w:eastAsia="ru-RU"/>
              </w:rPr>
              <w:t xml:space="preserve"> проект</w:t>
            </w:r>
            <w:r w:rsidR="00E61A72">
              <w:rPr>
                <w:rFonts w:ascii="Times New Roman" w:eastAsia="Calibri" w:hAnsi="Times New Roman"/>
                <w:bCs/>
                <w:lang w:eastAsia="ru-RU"/>
              </w:rPr>
              <w:t xml:space="preserve">ов и </w:t>
            </w:r>
            <w:r w:rsidR="00204392" w:rsidRPr="00204392">
              <w:rPr>
                <w:rFonts w:ascii="Times New Roman" w:eastAsia="Calibri" w:hAnsi="Times New Roman"/>
                <w:bCs/>
                <w:lang w:eastAsia="ru-RU"/>
              </w:rPr>
              <w:t>финансовыми потоками</w:t>
            </w:r>
            <w:r w:rsidR="00E61A72">
              <w:rPr>
                <w:rFonts w:ascii="Times New Roman" w:eastAsia="Calibri" w:hAnsi="Times New Roman"/>
                <w:bCs/>
                <w:lang w:eastAsia="ru-RU"/>
              </w:rPr>
              <w:t xml:space="preserve"> по проекту</w:t>
            </w:r>
            <w:r w:rsidR="00D25C15">
              <w:rPr>
                <w:rFonts w:ascii="Times New Roman" w:eastAsia="Calibri" w:hAnsi="Times New Roman"/>
                <w:bCs/>
                <w:lang w:eastAsia="ru-RU"/>
              </w:rPr>
              <w:t>.</w:t>
            </w:r>
            <w:r w:rsidR="00E61A72">
              <w:rPr>
                <w:rFonts w:ascii="Times New Roman" w:eastAsia="Calibri" w:hAnsi="Times New Roman"/>
                <w:bCs/>
                <w:lang w:eastAsia="ru-RU"/>
              </w:rPr>
              <w:t xml:space="preserve"> </w:t>
            </w:r>
          </w:p>
          <w:p w14:paraId="53DD6CBF" w14:textId="56FE04B8" w:rsidR="00FC3734" w:rsidRPr="004C3D58" w:rsidRDefault="00706481" w:rsidP="009F0604">
            <w:pPr>
              <w:widowControl w:val="0"/>
              <w:tabs>
                <w:tab w:val="left" w:pos="993"/>
              </w:tabs>
              <w:autoSpaceDE w:val="0"/>
              <w:autoSpaceDN w:val="0"/>
              <w:spacing w:after="0"/>
              <w:rPr>
                <w:rStyle w:val="FontStyle12"/>
                <w:rFonts w:eastAsia="Calibri"/>
                <w:bCs/>
                <w:sz w:val="24"/>
                <w:szCs w:val="24"/>
                <w:lang w:eastAsia="ru-RU"/>
              </w:rPr>
            </w:pPr>
            <w:r w:rsidRPr="00936F95">
              <w:rPr>
                <w:rStyle w:val="FontStyle12"/>
                <w:rFonts w:eastAsia="Calibri"/>
                <w:b/>
                <w:sz w:val="24"/>
                <w:szCs w:val="24"/>
                <w:lang w:eastAsia="ru-RU"/>
              </w:rPr>
              <w:t xml:space="preserve">Уметь </w:t>
            </w:r>
            <w:r w:rsidR="00490EA3">
              <w:rPr>
                <w:rStyle w:val="FontStyle12"/>
                <w:rFonts w:eastAsia="Calibri"/>
                <w:b/>
                <w:sz w:val="24"/>
                <w:szCs w:val="24"/>
                <w:lang w:eastAsia="ru-RU"/>
              </w:rPr>
              <w:t>–</w:t>
            </w:r>
            <w:r w:rsidR="00204392">
              <w:rPr>
                <w:rStyle w:val="FontStyle12"/>
                <w:rFonts w:eastAsia="Calibri"/>
                <w:b/>
                <w:sz w:val="24"/>
                <w:szCs w:val="24"/>
                <w:lang w:eastAsia="ru-RU"/>
              </w:rPr>
              <w:t xml:space="preserve"> </w:t>
            </w:r>
            <w:r w:rsidR="00490EA3" w:rsidRPr="00490EA3">
              <w:rPr>
                <w:rStyle w:val="FontStyle12"/>
                <w:rFonts w:eastAsia="Calibri"/>
                <w:bCs/>
                <w:sz w:val="24"/>
                <w:szCs w:val="24"/>
                <w:lang w:eastAsia="ru-RU"/>
              </w:rPr>
              <w:t>применять методику оценки эффективности инвестиционных проектов</w:t>
            </w:r>
            <w:r w:rsidR="00490EA3">
              <w:rPr>
                <w:rStyle w:val="FontStyle12"/>
                <w:rFonts w:eastAsia="Calibri"/>
                <w:bCs/>
                <w:sz w:val="24"/>
                <w:szCs w:val="24"/>
                <w:lang w:eastAsia="ru-RU"/>
              </w:rPr>
              <w:t xml:space="preserve"> и </w:t>
            </w:r>
            <w:r w:rsidR="00490EA3" w:rsidRPr="00490EA3">
              <w:rPr>
                <w:rStyle w:val="FontStyle12"/>
                <w:rFonts w:eastAsia="Calibri"/>
                <w:bCs/>
                <w:sz w:val="24"/>
                <w:szCs w:val="24"/>
                <w:lang w:eastAsia="ru-RU"/>
              </w:rPr>
              <w:t>метод</w:t>
            </w:r>
            <w:r w:rsidR="00490EA3">
              <w:rPr>
                <w:rStyle w:val="FontStyle12"/>
                <w:rFonts w:eastAsia="Calibri"/>
                <w:bCs/>
                <w:sz w:val="24"/>
                <w:szCs w:val="24"/>
                <w:lang w:eastAsia="ru-RU"/>
              </w:rPr>
              <w:t>ы</w:t>
            </w:r>
            <w:r w:rsidR="000B0E8A">
              <w:rPr>
                <w:rStyle w:val="FontStyle12"/>
                <w:rFonts w:eastAsia="Calibri"/>
                <w:bCs/>
                <w:sz w:val="24"/>
                <w:szCs w:val="24"/>
                <w:lang w:eastAsia="ru-RU"/>
              </w:rPr>
              <w:t xml:space="preserve"> управления </w:t>
            </w:r>
            <w:r w:rsidR="00490EA3" w:rsidRPr="00490EA3">
              <w:rPr>
                <w:rStyle w:val="FontStyle12"/>
                <w:rFonts w:eastAsia="Calibri"/>
                <w:bCs/>
                <w:sz w:val="24"/>
                <w:szCs w:val="24"/>
                <w:lang w:eastAsia="ru-RU"/>
              </w:rPr>
              <w:t>инвестиционны</w:t>
            </w:r>
            <w:r w:rsidR="000B0E8A">
              <w:rPr>
                <w:rStyle w:val="FontStyle12"/>
                <w:rFonts w:eastAsia="Calibri"/>
                <w:bCs/>
                <w:sz w:val="24"/>
                <w:szCs w:val="24"/>
                <w:lang w:eastAsia="ru-RU"/>
              </w:rPr>
              <w:t>ми</w:t>
            </w:r>
            <w:r w:rsidR="00490EA3" w:rsidRPr="00490EA3">
              <w:rPr>
                <w:rStyle w:val="FontStyle12"/>
                <w:rFonts w:eastAsia="Calibri"/>
                <w:bCs/>
                <w:sz w:val="24"/>
                <w:szCs w:val="24"/>
                <w:lang w:eastAsia="ru-RU"/>
              </w:rPr>
              <w:t xml:space="preserve"> риск</w:t>
            </w:r>
            <w:r w:rsidR="000B0E8A">
              <w:rPr>
                <w:rStyle w:val="FontStyle12"/>
                <w:rFonts w:eastAsia="Calibri"/>
                <w:bCs/>
                <w:sz w:val="24"/>
                <w:szCs w:val="24"/>
                <w:lang w:eastAsia="ru-RU"/>
              </w:rPr>
              <w:t>ами</w:t>
            </w:r>
            <w:r w:rsidR="00490EA3">
              <w:rPr>
                <w:rStyle w:val="FontStyle12"/>
                <w:rFonts w:eastAsia="Calibri"/>
                <w:bCs/>
                <w:sz w:val="24"/>
                <w:szCs w:val="24"/>
                <w:lang w:eastAsia="ru-RU"/>
              </w:rPr>
              <w:t xml:space="preserve">. </w:t>
            </w:r>
          </w:p>
        </w:tc>
      </w:tr>
      <w:tr w:rsidR="00D510EA" w:rsidRPr="00892974" w14:paraId="3AB7B267" w14:textId="77777777" w:rsidTr="00776660">
        <w:trPr>
          <w:trHeight w:val="1911"/>
        </w:trPr>
        <w:tc>
          <w:tcPr>
            <w:tcW w:w="851" w:type="dxa"/>
            <w:vMerge/>
            <w:shd w:val="clear" w:color="auto" w:fill="auto"/>
          </w:tcPr>
          <w:p w14:paraId="6DE17815" w14:textId="77777777" w:rsidR="00D510EA" w:rsidRDefault="00D510EA" w:rsidP="006A06B2">
            <w:pPr>
              <w:pStyle w:val="TableParagraph"/>
              <w:rPr>
                <w:sz w:val="24"/>
                <w:szCs w:val="24"/>
              </w:rPr>
            </w:pPr>
          </w:p>
        </w:tc>
        <w:tc>
          <w:tcPr>
            <w:tcW w:w="1974" w:type="dxa"/>
            <w:vMerge/>
            <w:shd w:val="clear" w:color="auto" w:fill="auto"/>
          </w:tcPr>
          <w:p w14:paraId="7DC8A27B" w14:textId="77777777" w:rsidR="00D510EA" w:rsidRPr="00DE7747" w:rsidRDefault="00D510EA" w:rsidP="006A06B2">
            <w:pPr>
              <w:pStyle w:val="Default"/>
              <w:rPr>
                <w:rStyle w:val="FontStyle12"/>
                <w:rFonts w:eastAsia="Calibri"/>
                <w:sz w:val="24"/>
                <w:szCs w:val="24"/>
              </w:rPr>
            </w:pPr>
          </w:p>
        </w:tc>
        <w:tc>
          <w:tcPr>
            <w:tcW w:w="2552" w:type="dxa"/>
            <w:tcBorders>
              <w:top w:val="single" w:sz="4" w:space="0" w:color="auto"/>
              <w:bottom w:val="single" w:sz="4" w:space="0" w:color="auto"/>
            </w:tcBorders>
            <w:shd w:val="clear" w:color="auto" w:fill="auto"/>
          </w:tcPr>
          <w:p w14:paraId="150E3568" w14:textId="012CD10E" w:rsidR="00D510EA" w:rsidRPr="009F0604" w:rsidRDefault="00D510EA" w:rsidP="00D510EA">
            <w:pPr>
              <w:widowControl w:val="0"/>
              <w:tabs>
                <w:tab w:val="left" w:pos="993"/>
              </w:tabs>
              <w:autoSpaceDE w:val="0"/>
              <w:autoSpaceDN w:val="0"/>
              <w:spacing w:after="0"/>
              <w:rPr>
                <w:rStyle w:val="FontStyle12"/>
                <w:rFonts w:eastAsia="Calibri"/>
                <w:bCs/>
                <w:sz w:val="24"/>
                <w:szCs w:val="24"/>
                <w:lang w:eastAsia="ru-RU"/>
              </w:rPr>
            </w:pPr>
            <w:r w:rsidRPr="009F0604">
              <w:rPr>
                <w:rStyle w:val="FontStyle12"/>
                <w:rFonts w:eastAsia="Calibri"/>
                <w:bCs/>
                <w:sz w:val="24"/>
                <w:szCs w:val="24"/>
                <w:lang w:eastAsia="ru-RU"/>
              </w:rPr>
              <w:t>2.Демонстрирует знания содержания основных схем финансового обеспечения инвестиционных проектов и их особенностей.</w:t>
            </w:r>
          </w:p>
        </w:tc>
        <w:tc>
          <w:tcPr>
            <w:tcW w:w="4546" w:type="dxa"/>
            <w:tcBorders>
              <w:top w:val="single" w:sz="4" w:space="0" w:color="auto"/>
              <w:bottom w:val="single" w:sz="4" w:space="0" w:color="auto"/>
            </w:tcBorders>
            <w:shd w:val="clear" w:color="auto" w:fill="auto"/>
          </w:tcPr>
          <w:p w14:paraId="63642413" w14:textId="5834738A" w:rsidR="00D510EA" w:rsidRPr="0070590C" w:rsidRDefault="00490EA3" w:rsidP="009F0604">
            <w:pPr>
              <w:widowControl w:val="0"/>
              <w:tabs>
                <w:tab w:val="left" w:pos="993"/>
              </w:tabs>
              <w:autoSpaceDE w:val="0"/>
              <w:autoSpaceDN w:val="0"/>
              <w:spacing w:after="0"/>
              <w:rPr>
                <w:rStyle w:val="FontStyle12"/>
                <w:rFonts w:eastAsia="Calibri"/>
                <w:bCs/>
                <w:sz w:val="24"/>
                <w:szCs w:val="24"/>
                <w:lang w:eastAsia="ru-RU"/>
              </w:rPr>
            </w:pPr>
            <w:r w:rsidRPr="00490EA3">
              <w:rPr>
                <w:rStyle w:val="FontStyle12"/>
                <w:rFonts w:eastAsia="Calibri"/>
                <w:b/>
                <w:sz w:val="24"/>
                <w:szCs w:val="24"/>
                <w:lang w:eastAsia="ru-RU"/>
              </w:rPr>
              <w:t>Знать –</w:t>
            </w:r>
            <w:r w:rsidR="0070590C">
              <w:t xml:space="preserve"> </w:t>
            </w:r>
            <w:r w:rsidR="0070590C" w:rsidRPr="0070590C">
              <w:rPr>
                <w:rStyle w:val="FontStyle12"/>
                <w:rFonts w:eastAsia="Calibri"/>
                <w:bCs/>
                <w:sz w:val="24"/>
                <w:szCs w:val="24"/>
                <w:lang w:eastAsia="ru-RU"/>
              </w:rPr>
              <w:t>содержания основных схем финансового обеспечения инвестиционных проектов и их особенност</w:t>
            </w:r>
            <w:r w:rsidR="00510558">
              <w:rPr>
                <w:rStyle w:val="FontStyle12"/>
                <w:rFonts w:eastAsia="Calibri"/>
                <w:bCs/>
                <w:sz w:val="24"/>
                <w:szCs w:val="24"/>
                <w:lang w:eastAsia="ru-RU"/>
              </w:rPr>
              <w:t>и</w:t>
            </w:r>
            <w:r w:rsidR="00D25C15">
              <w:rPr>
                <w:rStyle w:val="FontStyle12"/>
                <w:rFonts w:eastAsia="Calibri"/>
                <w:bCs/>
                <w:sz w:val="24"/>
                <w:szCs w:val="24"/>
                <w:lang w:eastAsia="ru-RU"/>
              </w:rPr>
              <w:t xml:space="preserve"> на всех стадиях жизненного цикла проекта.</w:t>
            </w:r>
          </w:p>
          <w:p w14:paraId="5D239FD6" w14:textId="6F415AE2" w:rsidR="00490EA3" w:rsidRPr="004C3D58" w:rsidRDefault="00490EA3" w:rsidP="0070590C">
            <w:pPr>
              <w:widowControl w:val="0"/>
              <w:tabs>
                <w:tab w:val="left" w:pos="993"/>
              </w:tabs>
              <w:autoSpaceDE w:val="0"/>
              <w:autoSpaceDN w:val="0"/>
              <w:spacing w:after="0"/>
              <w:rPr>
                <w:rStyle w:val="FontStyle12"/>
                <w:rFonts w:eastAsia="Calibri"/>
                <w:bCs/>
                <w:sz w:val="24"/>
                <w:szCs w:val="24"/>
                <w:lang w:eastAsia="ru-RU"/>
              </w:rPr>
            </w:pPr>
            <w:r w:rsidRPr="00490EA3">
              <w:rPr>
                <w:rStyle w:val="FontStyle12"/>
                <w:rFonts w:eastAsia="Calibri"/>
                <w:b/>
                <w:sz w:val="24"/>
                <w:szCs w:val="24"/>
                <w:lang w:eastAsia="ru-RU"/>
              </w:rPr>
              <w:t>Уметь –</w:t>
            </w:r>
            <w:r w:rsidR="0070590C" w:rsidRPr="0070590C">
              <w:rPr>
                <w:rStyle w:val="FontStyle12"/>
                <w:rFonts w:eastAsia="Calibri"/>
                <w:bCs/>
                <w:sz w:val="24"/>
                <w:szCs w:val="24"/>
                <w:lang w:eastAsia="ru-RU"/>
              </w:rPr>
              <w:t>разрабатывать</w:t>
            </w:r>
            <w:r w:rsidR="004C3D58">
              <w:rPr>
                <w:rStyle w:val="FontStyle12"/>
                <w:rFonts w:eastAsia="Calibri"/>
                <w:bCs/>
                <w:sz w:val="24"/>
                <w:szCs w:val="24"/>
                <w:lang w:eastAsia="ru-RU"/>
              </w:rPr>
              <w:t xml:space="preserve"> </w:t>
            </w:r>
            <w:r w:rsidR="0070590C" w:rsidRPr="0070590C">
              <w:rPr>
                <w:rStyle w:val="FontStyle12"/>
                <w:rFonts w:eastAsia="Calibri"/>
                <w:bCs/>
                <w:sz w:val="24"/>
                <w:szCs w:val="24"/>
                <w:lang w:eastAsia="ru-RU"/>
              </w:rPr>
              <w:t>инвестиционную</w:t>
            </w:r>
            <w:r w:rsidR="004C3D58">
              <w:rPr>
                <w:rStyle w:val="FontStyle12"/>
                <w:rFonts w:eastAsia="Calibri"/>
                <w:bCs/>
                <w:sz w:val="24"/>
                <w:szCs w:val="24"/>
                <w:lang w:eastAsia="ru-RU"/>
              </w:rPr>
              <w:t xml:space="preserve"> </w:t>
            </w:r>
            <w:r w:rsidR="0070590C" w:rsidRPr="0070590C">
              <w:rPr>
                <w:rStyle w:val="FontStyle12"/>
                <w:rFonts w:eastAsia="Calibri"/>
                <w:bCs/>
                <w:sz w:val="24"/>
                <w:szCs w:val="24"/>
                <w:lang w:eastAsia="ru-RU"/>
              </w:rPr>
              <w:t>политик</w:t>
            </w:r>
            <w:r w:rsidR="002F6F61">
              <w:rPr>
                <w:rStyle w:val="FontStyle12"/>
                <w:rFonts w:eastAsia="Calibri"/>
                <w:bCs/>
                <w:sz w:val="24"/>
                <w:szCs w:val="24"/>
                <w:lang w:eastAsia="ru-RU"/>
              </w:rPr>
              <w:t>у</w:t>
            </w:r>
            <w:r w:rsidR="0070590C" w:rsidRPr="0070590C">
              <w:rPr>
                <w:rStyle w:val="FontStyle12"/>
                <w:rFonts w:eastAsia="Calibri"/>
                <w:bCs/>
                <w:sz w:val="24"/>
                <w:szCs w:val="24"/>
                <w:lang w:eastAsia="ru-RU"/>
              </w:rPr>
              <w:t xml:space="preserve"> организации;</w:t>
            </w:r>
            <w:r w:rsidR="002F6F61">
              <w:rPr>
                <w:rStyle w:val="FontStyle12"/>
                <w:rFonts w:eastAsia="Calibri"/>
                <w:bCs/>
                <w:sz w:val="24"/>
                <w:szCs w:val="24"/>
                <w:lang w:eastAsia="ru-RU"/>
              </w:rPr>
              <w:t xml:space="preserve"> р</w:t>
            </w:r>
            <w:r w:rsidR="00DF5656">
              <w:rPr>
                <w:rStyle w:val="FontStyle12"/>
                <w:rFonts w:eastAsia="Calibri"/>
                <w:bCs/>
                <w:sz w:val="24"/>
                <w:szCs w:val="24"/>
                <w:lang w:eastAsia="ru-RU"/>
              </w:rPr>
              <w:t xml:space="preserve">ассчитывать показатели эффективности проекта </w:t>
            </w:r>
            <w:r w:rsidR="002F6F61">
              <w:rPr>
                <w:rStyle w:val="FontStyle12"/>
                <w:rFonts w:eastAsia="Calibri"/>
                <w:bCs/>
                <w:sz w:val="24"/>
                <w:szCs w:val="24"/>
                <w:lang w:eastAsia="ru-RU"/>
              </w:rPr>
              <w:t xml:space="preserve">с применением инструментов математического моделирования </w:t>
            </w:r>
            <w:r w:rsidR="00DF5656">
              <w:rPr>
                <w:rStyle w:val="FontStyle12"/>
                <w:rFonts w:eastAsia="Calibri"/>
                <w:bCs/>
                <w:sz w:val="24"/>
                <w:szCs w:val="24"/>
                <w:lang w:eastAsia="ru-RU"/>
              </w:rPr>
              <w:t>и объяснять их смысл</w:t>
            </w:r>
            <w:r w:rsidR="002F6F61">
              <w:rPr>
                <w:rStyle w:val="FontStyle12"/>
                <w:rFonts w:eastAsia="Calibri"/>
                <w:bCs/>
                <w:sz w:val="24"/>
                <w:szCs w:val="24"/>
                <w:lang w:eastAsia="ru-RU"/>
              </w:rPr>
              <w:t>;</w:t>
            </w:r>
            <w:r w:rsidR="00DF5656">
              <w:rPr>
                <w:rStyle w:val="FontStyle12"/>
                <w:rFonts w:eastAsia="Calibri"/>
                <w:bCs/>
                <w:sz w:val="24"/>
                <w:szCs w:val="24"/>
                <w:lang w:eastAsia="ru-RU"/>
              </w:rPr>
              <w:t xml:space="preserve"> формулировать общее заключение по проекту</w:t>
            </w:r>
            <w:r w:rsidR="000B0E8A">
              <w:rPr>
                <w:rStyle w:val="FontStyle12"/>
                <w:rFonts w:eastAsia="Calibri"/>
                <w:bCs/>
                <w:sz w:val="24"/>
                <w:szCs w:val="24"/>
                <w:lang w:eastAsia="ru-RU"/>
              </w:rPr>
              <w:t>.</w:t>
            </w:r>
          </w:p>
        </w:tc>
      </w:tr>
      <w:tr w:rsidR="00D510EA" w:rsidRPr="00892974" w14:paraId="3C72F72F" w14:textId="77777777" w:rsidTr="00776660">
        <w:trPr>
          <w:trHeight w:val="274"/>
        </w:trPr>
        <w:tc>
          <w:tcPr>
            <w:tcW w:w="851" w:type="dxa"/>
            <w:vMerge/>
            <w:shd w:val="clear" w:color="auto" w:fill="auto"/>
          </w:tcPr>
          <w:p w14:paraId="2211EBF1" w14:textId="77777777" w:rsidR="00D510EA" w:rsidRDefault="00D510EA" w:rsidP="006A06B2">
            <w:pPr>
              <w:pStyle w:val="TableParagraph"/>
              <w:rPr>
                <w:sz w:val="24"/>
                <w:szCs w:val="24"/>
              </w:rPr>
            </w:pPr>
          </w:p>
        </w:tc>
        <w:tc>
          <w:tcPr>
            <w:tcW w:w="1974" w:type="dxa"/>
            <w:vMerge/>
            <w:shd w:val="clear" w:color="auto" w:fill="auto"/>
          </w:tcPr>
          <w:p w14:paraId="2495314D" w14:textId="77777777" w:rsidR="00D510EA" w:rsidRPr="00DE7747" w:rsidRDefault="00D510EA" w:rsidP="006A06B2">
            <w:pPr>
              <w:pStyle w:val="Default"/>
              <w:rPr>
                <w:rStyle w:val="FontStyle12"/>
                <w:rFonts w:eastAsia="Calibri"/>
                <w:sz w:val="24"/>
                <w:szCs w:val="24"/>
              </w:rPr>
            </w:pPr>
          </w:p>
        </w:tc>
        <w:tc>
          <w:tcPr>
            <w:tcW w:w="2552" w:type="dxa"/>
            <w:tcBorders>
              <w:top w:val="single" w:sz="4" w:space="0" w:color="auto"/>
            </w:tcBorders>
            <w:shd w:val="clear" w:color="auto" w:fill="auto"/>
          </w:tcPr>
          <w:p w14:paraId="0A912C05" w14:textId="77777777" w:rsidR="00D510EA" w:rsidRPr="009F0604" w:rsidRDefault="00D510EA" w:rsidP="00D510EA">
            <w:pPr>
              <w:pStyle w:val="Style2"/>
              <w:spacing w:line="240" w:lineRule="auto"/>
              <w:rPr>
                <w:rStyle w:val="FontStyle12"/>
                <w:rFonts w:eastAsia="Calibri"/>
                <w:bCs/>
                <w:sz w:val="24"/>
                <w:szCs w:val="24"/>
              </w:rPr>
            </w:pPr>
            <w:r w:rsidRPr="009F0604">
              <w:rPr>
                <w:rStyle w:val="FontStyle12"/>
                <w:rFonts w:eastAsia="Calibri"/>
                <w:bCs/>
                <w:sz w:val="24"/>
                <w:szCs w:val="24"/>
              </w:rPr>
              <w:t>3.Обосновывает решения по управлению инвестиционными проектами и финансовыми потоками на основе интеграции знаний из разных областей</w:t>
            </w:r>
            <w:r w:rsidRPr="009F0604">
              <w:rPr>
                <w:rStyle w:val="FontStyle12"/>
                <w:rFonts w:eastAsia="Calibri"/>
                <w:b/>
                <w:sz w:val="24"/>
                <w:szCs w:val="24"/>
              </w:rPr>
              <w:t xml:space="preserve">   </w:t>
            </w:r>
          </w:p>
        </w:tc>
        <w:tc>
          <w:tcPr>
            <w:tcW w:w="4546" w:type="dxa"/>
            <w:tcBorders>
              <w:top w:val="single" w:sz="4" w:space="0" w:color="auto"/>
            </w:tcBorders>
            <w:shd w:val="clear" w:color="auto" w:fill="auto"/>
          </w:tcPr>
          <w:p w14:paraId="4E839973" w14:textId="4FFEE328" w:rsidR="00D510EA" w:rsidRPr="00E50A2F" w:rsidRDefault="00490EA3" w:rsidP="00E50A2F">
            <w:pPr>
              <w:widowControl w:val="0"/>
              <w:tabs>
                <w:tab w:val="left" w:pos="993"/>
              </w:tabs>
              <w:autoSpaceDE w:val="0"/>
              <w:autoSpaceDN w:val="0"/>
              <w:spacing w:after="0"/>
              <w:rPr>
                <w:rStyle w:val="FontStyle12"/>
                <w:rFonts w:eastAsia="Calibri"/>
                <w:bCs/>
                <w:sz w:val="24"/>
                <w:szCs w:val="24"/>
                <w:lang w:eastAsia="ru-RU"/>
              </w:rPr>
            </w:pPr>
            <w:r>
              <w:rPr>
                <w:rStyle w:val="FontStyle12"/>
                <w:rFonts w:eastAsia="Calibri"/>
                <w:b/>
                <w:sz w:val="24"/>
                <w:szCs w:val="24"/>
                <w:lang w:eastAsia="ru-RU"/>
              </w:rPr>
              <w:t>Знать</w:t>
            </w:r>
            <w:r w:rsidR="00D759EF">
              <w:rPr>
                <w:rStyle w:val="FontStyle12"/>
                <w:rFonts w:eastAsia="Calibri"/>
                <w:b/>
                <w:sz w:val="24"/>
                <w:szCs w:val="24"/>
                <w:lang w:eastAsia="ru-RU"/>
              </w:rPr>
              <w:t xml:space="preserve"> </w:t>
            </w:r>
            <w:r w:rsidR="00D759EF" w:rsidRPr="00490EA3">
              <w:rPr>
                <w:rStyle w:val="FontStyle12"/>
                <w:rFonts w:eastAsia="Calibri"/>
                <w:b/>
                <w:sz w:val="24"/>
                <w:szCs w:val="24"/>
                <w:lang w:eastAsia="ru-RU"/>
              </w:rPr>
              <w:t>–</w:t>
            </w:r>
            <w:r w:rsidR="00D759EF">
              <w:t xml:space="preserve"> </w:t>
            </w:r>
            <w:r w:rsidR="00D759EF" w:rsidRPr="00E813FD">
              <w:rPr>
                <w:rStyle w:val="FontStyle12"/>
                <w:rFonts w:eastAsia="Calibri"/>
                <w:bCs/>
                <w:sz w:val="22"/>
                <w:szCs w:val="22"/>
                <w:lang w:eastAsia="ru-RU"/>
              </w:rPr>
              <w:t>методы</w:t>
            </w:r>
            <w:r w:rsidR="00E50A2F" w:rsidRPr="00E813FD">
              <w:rPr>
                <w:rStyle w:val="FontStyle12"/>
                <w:rFonts w:eastAsia="Calibri"/>
                <w:bCs/>
                <w:sz w:val="22"/>
                <w:szCs w:val="22"/>
                <w:lang w:eastAsia="ru-RU"/>
              </w:rPr>
              <w:t xml:space="preserve"> </w:t>
            </w:r>
            <w:r w:rsidR="00E50A2F" w:rsidRPr="00E50A2F">
              <w:rPr>
                <w:rStyle w:val="FontStyle12"/>
                <w:rFonts w:eastAsia="Calibri"/>
                <w:bCs/>
                <w:sz w:val="24"/>
                <w:szCs w:val="24"/>
                <w:lang w:eastAsia="ru-RU"/>
              </w:rPr>
              <w:t>и модели разработки</w:t>
            </w:r>
            <w:r w:rsidR="004C3D58">
              <w:rPr>
                <w:rStyle w:val="FontStyle12"/>
                <w:rFonts w:eastAsia="Calibri"/>
                <w:bCs/>
                <w:sz w:val="24"/>
                <w:szCs w:val="24"/>
                <w:lang w:eastAsia="ru-RU"/>
              </w:rPr>
              <w:t xml:space="preserve"> </w:t>
            </w:r>
            <w:r w:rsidR="00E50A2F" w:rsidRPr="00E50A2F">
              <w:rPr>
                <w:rStyle w:val="FontStyle12"/>
                <w:rFonts w:eastAsia="Calibri"/>
                <w:bCs/>
                <w:sz w:val="24"/>
                <w:szCs w:val="24"/>
                <w:lang w:eastAsia="ru-RU"/>
              </w:rPr>
              <w:t>финансовой и инвестиционной</w:t>
            </w:r>
            <w:r w:rsidR="004C3D58">
              <w:rPr>
                <w:rStyle w:val="FontStyle12"/>
                <w:rFonts w:eastAsia="Calibri"/>
                <w:bCs/>
                <w:sz w:val="24"/>
                <w:szCs w:val="24"/>
                <w:lang w:eastAsia="ru-RU"/>
              </w:rPr>
              <w:t xml:space="preserve"> </w:t>
            </w:r>
            <w:r w:rsidR="00E50A2F" w:rsidRPr="00E50A2F">
              <w:rPr>
                <w:rStyle w:val="FontStyle12"/>
                <w:rFonts w:eastAsia="Calibri"/>
                <w:bCs/>
                <w:sz w:val="24"/>
                <w:szCs w:val="24"/>
                <w:lang w:eastAsia="ru-RU"/>
              </w:rPr>
              <w:t>политики организации;</w:t>
            </w:r>
            <w:r w:rsidR="004C3D58">
              <w:rPr>
                <w:rStyle w:val="FontStyle12"/>
                <w:rFonts w:eastAsia="Calibri"/>
                <w:bCs/>
                <w:sz w:val="24"/>
                <w:szCs w:val="24"/>
                <w:lang w:eastAsia="ru-RU"/>
              </w:rPr>
              <w:t xml:space="preserve"> </w:t>
            </w:r>
            <w:r w:rsidR="00E50A2F" w:rsidRPr="00E50A2F">
              <w:rPr>
                <w:rStyle w:val="FontStyle12"/>
                <w:rFonts w:eastAsia="Calibri"/>
                <w:bCs/>
                <w:sz w:val="24"/>
                <w:szCs w:val="24"/>
                <w:lang w:eastAsia="ru-RU"/>
              </w:rPr>
              <w:t>источники формирования и</w:t>
            </w:r>
            <w:r w:rsidR="004C3D58">
              <w:rPr>
                <w:rStyle w:val="FontStyle12"/>
                <w:rFonts w:eastAsia="Calibri"/>
                <w:bCs/>
                <w:sz w:val="24"/>
                <w:szCs w:val="24"/>
                <w:lang w:eastAsia="ru-RU"/>
              </w:rPr>
              <w:t xml:space="preserve"> </w:t>
            </w:r>
            <w:r w:rsidR="00E50A2F" w:rsidRPr="00E50A2F">
              <w:rPr>
                <w:rStyle w:val="FontStyle12"/>
                <w:rFonts w:eastAsia="Calibri"/>
                <w:bCs/>
                <w:sz w:val="24"/>
                <w:szCs w:val="24"/>
                <w:lang w:eastAsia="ru-RU"/>
              </w:rPr>
              <w:t>направления использования</w:t>
            </w:r>
            <w:r w:rsidR="004C3D58">
              <w:rPr>
                <w:rStyle w:val="FontStyle12"/>
                <w:rFonts w:eastAsia="Calibri"/>
                <w:bCs/>
                <w:sz w:val="24"/>
                <w:szCs w:val="24"/>
                <w:lang w:eastAsia="ru-RU"/>
              </w:rPr>
              <w:t xml:space="preserve"> </w:t>
            </w:r>
            <w:r w:rsidR="00E50A2F" w:rsidRPr="00E50A2F">
              <w:rPr>
                <w:rStyle w:val="FontStyle12"/>
                <w:rFonts w:eastAsia="Calibri"/>
                <w:bCs/>
                <w:sz w:val="24"/>
                <w:szCs w:val="24"/>
                <w:lang w:eastAsia="ru-RU"/>
              </w:rPr>
              <w:t>финансовых ресурсов</w:t>
            </w:r>
            <w:r w:rsidR="004C3D58">
              <w:rPr>
                <w:rStyle w:val="FontStyle12"/>
                <w:rFonts w:eastAsia="Calibri"/>
                <w:bCs/>
                <w:sz w:val="24"/>
                <w:szCs w:val="24"/>
                <w:lang w:eastAsia="ru-RU"/>
              </w:rPr>
              <w:t xml:space="preserve"> </w:t>
            </w:r>
            <w:r w:rsidR="00E50A2F">
              <w:rPr>
                <w:rStyle w:val="FontStyle12"/>
                <w:rFonts w:eastAsia="Calibri"/>
                <w:bCs/>
                <w:sz w:val="24"/>
                <w:szCs w:val="24"/>
                <w:lang w:eastAsia="ru-RU"/>
              </w:rPr>
              <w:t>для финансирования инвестиционных проектов</w:t>
            </w:r>
            <w:r w:rsidR="00E50A2F" w:rsidRPr="00E50A2F">
              <w:rPr>
                <w:rStyle w:val="FontStyle12"/>
                <w:rFonts w:eastAsia="Calibri"/>
                <w:bCs/>
                <w:sz w:val="24"/>
                <w:szCs w:val="24"/>
                <w:lang w:eastAsia="ru-RU"/>
              </w:rPr>
              <w:t>;</w:t>
            </w:r>
            <w:r w:rsidR="004C3D58">
              <w:rPr>
                <w:rStyle w:val="FontStyle12"/>
                <w:rFonts w:eastAsia="Calibri"/>
                <w:bCs/>
                <w:sz w:val="24"/>
                <w:szCs w:val="24"/>
                <w:lang w:eastAsia="ru-RU"/>
              </w:rPr>
              <w:t xml:space="preserve"> </w:t>
            </w:r>
            <w:r w:rsidR="00E50A2F" w:rsidRPr="00E50A2F">
              <w:rPr>
                <w:rStyle w:val="FontStyle12"/>
                <w:rFonts w:eastAsia="Calibri"/>
                <w:bCs/>
                <w:sz w:val="24"/>
                <w:szCs w:val="24"/>
                <w:lang w:eastAsia="ru-RU"/>
              </w:rPr>
              <w:t>теоретические и</w:t>
            </w:r>
            <w:r w:rsidR="004C3D58">
              <w:rPr>
                <w:rStyle w:val="FontStyle12"/>
                <w:rFonts w:eastAsia="Calibri"/>
                <w:bCs/>
                <w:sz w:val="24"/>
                <w:szCs w:val="24"/>
                <w:lang w:eastAsia="ru-RU"/>
              </w:rPr>
              <w:t xml:space="preserve"> </w:t>
            </w:r>
            <w:r w:rsidR="00E50A2F" w:rsidRPr="00E50A2F">
              <w:rPr>
                <w:rStyle w:val="FontStyle12"/>
                <w:rFonts w:eastAsia="Calibri"/>
                <w:bCs/>
                <w:sz w:val="24"/>
                <w:szCs w:val="24"/>
                <w:lang w:eastAsia="ru-RU"/>
              </w:rPr>
              <w:t>методологические основы</w:t>
            </w:r>
            <w:r w:rsidR="004C3D58">
              <w:rPr>
                <w:rStyle w:val="FontStyle12"/>
                <w:rFonts w:eastAsia="Calibri"/>
                <w:bCs/>
                <w:sz w:val="24"/>
                <w:szCs w:val="24"/>
                <w:lang w:eastAsia="ru-RU"/>
              </w:rPr>
              <w:t xml:space="preserve"> </w:t>
            </w:r>
            <w:r w:rsidR="00E50A2F" w:rsidRPr="00E50A2F">
              <w:rPr>
                <w:rStyle w:val="FontStyle12"/>
                <w:rFonts w:eastAsia="Calibri"/>
                <w:bCs/>
                <w:sz w:val="24"/>
                <w:szCs w:val="24"/>
                <w:lang w:eastAsia="ru-RU"/>
              </w:rPr>
              <w:t>управления структурой капитал</w:t>
            </w:r>
            <w:r w:rsidR="00E50A2F">
              <w:rPr>
                <w:rStyle w:val="FontStyle12"/>
                <w:rFonts w:eastAsia="Calibri"/>
                <w:bCs/>
                <w:sz w:val="24"/>
                <w:szCs w:val="24"/>
                <w:lang w:eastAsia="ru-RU"/>
              </w:rPr>
              <w:t xml:space="preserve"> инвестиционного проекта в организации.</w:t>
            </w:r>
          </w:p>
          <w:p w14:paraId="7E527582" w14:textId="0B8FA753" w:rsidR="00490EA3" w:rsidRPr="004C3D58" w:rsidRDefault="00D759EF" w:rsidP="00E50A2F">
            <w:pPr>
              <w:widowControl w:val="0"/>
              <w:tabs>
                <w:tab w:val="left" w:pos="993"/>
              </w:tabs>
              <w:autoSpaceDE w:val="0"/>
              <w:autoSpaceDN w:val="0"/>
              <w:spacing w:after="0"/>
              <w:rPr>
                <w:rStyle w:val="FontStyle12"/>
                <w:rFonts w:eastAsia="Calibri"/>
                <w:bCs/>
                <w:sz w:val="24"/>
                <w:szCs w:val="24"/>
                <w:lang w:eastAsia="ru-RU"/>
              </w:rPr>
            </w:pPr>
            <w:r>
              <w:rPr>
                <w:rStyle w:val="FontStyle12"/>
                <w:rFonts w:eastAsia="Calibri"/>
                <w:b/>
                <w:sz w:val="24"/>
                <w:szCs w:val="24"/>
                <w:lang w:eastAsia="ru-RU"/>
              </w:rPr>
              <w:t>Уметь</w:t>
            </w:r>
            <w:r>
              <w:t xml:space="preserve"> -</w:t>
            </w:r>
            <w:r w:rsidR="00E50A2F">
              <w:t xml:space="preserve"> </w:t>
            </w:r>
            <w:r w:rsidR="00E50A2F" w:rsidRPr="00E50A2F">
              <w:rPr>
                <w:rStyle w:val="FontStyle12"/>
                <w:rFonts w:eastAsia="Calibri"/>
                <w:bCs/>
                <w:sz w:val="24"/>
                <w:szCs w:val="24"/>
                <w:lang w:eastAsia="ru-RU"/>
              </w:rPr>
              <w:t>формировать структуру капитала</w:t>
            </w:r>
            <w:r w:rsidR="006A4E2C">
              <w:rPr>
                <w:rStyle w:val="FontStyle12"/>
                <w:rFonts w:eastAsia="Calibri"/>
                <w:bCs/>
                <w:sz w:val="24"/>
                <w:szCs w:val="24"/>
                <w:lang w:eastAsia="ru-RU"/>
              </w:rPr>
              <w:t xml:space="preserve"> проекта</w:t>
            </w:r>
            <w:r w:rsidR="00E50A2F" w:rsidRPr="00E50A2F">
              <w:rPr>
                <w:rStyle w:val="FontStyle12"/>
                <w:rFonts w:eastAsia="Calibri"/>
                <w:bCs/>
                <w:sz w:val="24"/>
                <w:szCs w:val="24"/>
                <w:lang w:eastAsia="ru-RU"/>
              </w:rPr>
              <w:t>,</w:t>
            </w:r>
            <w:r w:rsidR="00E813FD">
              <w:rPr>
                <w:rStyle w:val="FontStyle12"/>
                <w:rFonts w:eastAsia="Calibri"/>
                <w:bCs/>
                <w:sz w:val="24"/>
                <w:szCs w:val="24"/>
                <w:lang w:eastAsia="ru-RU"/>
              </w:rPr>
              <w:t xml:space="preserve"> </w:t>
            </w:r>
            <w:r w:rsidR="00E50A2F" w:rsidRPr="00E50A2F">
              <w:rPr>
                <w:rStyle w:val="FontStyle12"/>
                <w:rFonts w:eastAsia="Calibri"/>
                <w:bCs/>
                <w:sz w:val="24"/>
                <w:szCs w:val="24"/>
                <w:lang w:eastAsia="ru-RU"/>
              </w:rPr>
              <w:t>направленную на достижение</w:t>
            </w:r>
            <w:r w:rsidR="004C3D58">
              <w:rPr>
                <w:rStyle w:val="FontStyle12"/>
                <w:rFonts w:eastAsia="Calibri"/>
                <w:bCs/>
                <w:sz w:val="24"/>
                <w:szCs w:val="24"/>
                <w:lang w:eastAsia="ru-RU"/>
              </w:rPr>
              <w:t xml:space="preserve"> </w:t>
            </w:r>
            <w:r w:rsidR="00E50A2F" w:rsidRPr="00E50A2F">
              <w:rPr>
                <w:rStyle w:val="FontStyle12"/>
                <w:rFonts w:eastAsia="Calibri"/>
                <w:bCs/>
                <w:sz w:val="24"/>
                <w:szCs w:val="24"/>
                <w:lang w:eastAsia="ru-RU"/>
              </w:rPr>
              <w:t>стратегических и тактических</w:t>
            </w:r>
            <w:r w:rsidR="004C3D58">
              <w:rPr>
                <w:rStyle w:val="FontStyle12"/>
                <w:rFonts w:eastAsia="Calibri"/>
                <w:bCs/>
                <w:sz w:val="24"/>
                <w:szCs w:val="24"/>
                <w:lang w:eastAsia="ru-RU"/>
              </w:rPr>
              <w:t xml:space="preserve"> </w:t>
            </w:r>
            <w:r w:rsidR="00E50A2F" w:rsidRPr="00E50A2F">
              <w:rPr>
                <w:rStyle w:val="FontStyle12"/>
                <w:rFonts w:eastAsia="Calibri"/>
                <w:bCs/>
                <w:sz w:val="24"/>
                <w:szCs w:val="24"/>
                <w:lang w:eastAsia="ru-RU"/>
              </w:rPr>
              <w:t>целей организации;</w:t>
            </w:r>
            <w:r w:rsidR="004C3D58">
              <w:rPr>
                <w:rStyle w:val="FontStyle12"/>
                <w:rFonts w:eastAsia="Calibri"/>
                <w:bCs/>
                <w:sz w:val="24"/>
                <w:szCs w:val="24"/>
                <w:lang w:eastAsia="ru-RU"/>
              </w:rPr>
              <w:t xml:space="preserve"> </w:t>
            </w:r>
            <w:r w:rsidR="00E50A2F" w:rsidRPr="00E50A2F">
              <w:rPr>
                <w:rStyle w:val="FontStyle12"/>
                <w:rFonts w:eastAsia="Calibri"/>
                <w:bCs/>
                <w:sz w:val="24"/>
                <w:szCs w:val="24"/>
                <w:lang w:eastAsia="ru-RU"/>
              </w:rPr>
              <w:t>разрабатывать рекомендации по</w:t>
            </w:r>
            <w:r w:rsidR="004C3D58">
              <w:rPr>
                <w:rStyle w:val="FontStyle12"/>
                <w:rFonts w:eastAsia="Calibri"/>
                <w:bCs/>
                <w:sz w:val="24"/>
                <w:szCs w:val="24"/>
                <w:lang w:eastAsia="ru-RU"/>
              </w:rPr>
              <w:t xml:space="preserve"> </w:t>
            </w:r>
            <w:r w:rsidR="00E50A2F" w:rsidRPr="00E50A2F">
              <w:rPr>
                <w:rStyle w:val="FontStyle12"/>
                <w:rFonts w:eastAsia="Calibri"/>
                <w:bCs/>
                <w:sz w:val="24"/>
                <w:szCs w:val="24"/>
                <w:lang w:eastAsia="ru-RU"/>
              </w:rPr>
              <w:t>реализации финансовой и</w:t>
            </w:r>
            <w:r w:rsidR="004C3D58">
              <w:rPr>
                <w:rStyle w:val="FontStyle12"/>
                <w:rFonts w:eastAsia="Calibri"/>
                <w:bCs/>
                <w:sz w:val="24"/>
                <w:szCs w:val="24"/>
                <w:lang w:eastAsia="ru-RU"/>
              </w:rPr>
              <w:t xml:space="preserve"> </w:t>
            </w:r>
            <w:r w:rsidR="00E50A2F" w:rsidRPr="00E50A2F">
              <w:rPr>
                <w:rStyle w:val="FontStyle12"/>
                <w:rFonts w:eastAsia="Calibri"/>
                <w:bCs/>
                <w:sz w:val="24"/>
                <w:szCs w:val="24"/>
                <w:lang w:eastAsia="ru-RU"/>
              </w:rPr>
              <w:t>инвестиционной политики</w:t>
            </w:r>
            <w:r w:rsidR="004C3D58">
              <w:rPr>
                <w:rStyle w:val="FontStyle12"/>
                <w:rFonts w:eastAsia="Calibri"/>
                <w:bCs/>
                <w:sz w:val="24"/>
                <w:szCs w:val="24"/>
                <w:lang w:eastAsia="ru-RU"/>
              </w:rPr>
              <w:t xml:space="preserve"> </w:t>
            </w:r>
            <w:r w:rsidR="00E50A2F">
              <w:rPr>
                <w:rStyle w:val="FontStyle12"/>
                <w:rFonts w:eastAsia="Calibri"/>
                <w:bCs/>
                <w:sz w:val="24"/>
                <w:szCs w:val="24"/>
                <w:lang w:eastAsia="ru-RU"/>
              </w:rPr>
              <w:t>организации</w:t>
            </w:r>
            <w:r w:rsidR="006A4E2C">
              <w:rPr>
                <w:rStyle w:val="FontStyle12"/>
                <w:rFonts w:eastAsia="Calibri"/>
                <w:bCs/>
                <w:sz w:val="24"/>
                <w:szCs w:val="24"/>
                <w:lang w:eastAsia="ru-RU"/>
              </w:rPr>
              <w:t>.</w:t>
            </w:r>
          </w:p>
        </w:tc>
      </w:tr>
    </w:tbl>
    <w:p w14:paraId="589B3034" w14:textId="77777777" w:rsidR="002334FE" w:rsidRPr="00AB478B" w:rsidRDefault="001F04D8" w:rsidP="00776660">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9" w:name="_Toc85440140"/>
      <w:r w:rsidRPr="00AB478B">
        <w:rPr>
          <w:bCs/>
          <w:color w:val="auto"/>
          <w:kern w:val="32"/>
          <w:sz w:val="32"/>
          <w:szCs w:val="32"/>
          <w:lang w:eastAsia="ru-RU"/>
        </w:rPr>
        <w:lastRenderedPageBreak/>
        <w:t xml:space="preserve">3. </w:t>
      </w:r>
      <w:r w:rsidR="00A5167A" w:rsidRPr="00AB478B">
        <w:rPr>
          <w:bCs/>
          <w:color w:val="auto"/>
          <w:kern w:val="32"/>
          <w:sz w:val="28"/>
          <w:szCs w:val="28"/>
          <w:lang w:eastAsia="ru-RU"/>
        </w:rPr>
        <w:t>Место дисциплины в структуре образовательной программы</w:t>
      </w:r>
      <w:bookmarkEnd w:id="9"/>
    </w:p>
    <w:p w14:paraId="54952A02" w14:textId="2C77D2B1" w:rsidR="00083704" w:rsidRPr="00191FE2" w:rsidRDefault="00A5167A" w:rsidP="00776660">
      <w:pPr>
        <w:spacing w:after="0" w:line="360" w:lineRule="auto"/>
        <w:ind w:firstLine="720"/>
        <w:jc w:val="both"/>
        <w:rPr>
          <w:rFonts w:ascii="Times New Roman" w:hAnsi="Times New Roman"/>
          <w:color w:val="000000"/>
          <w:sz w:val="28"/>
          <w:szCs w:val="28"/>
        </w:rPr>
      </w:pPr>
      <w:r w:rsidRPr="00191FE2">
        <w:rPr>
          <w:rFonts w:ascii="Times New Roman" w:hAnsi="Times New Roman"/>
          <w:sz w:val="28"/>
          <w:szCs w:val="28"/>
          <w:lang w:eastAsia="ru-RU"/>
        </w:rPr>
        <w:t xml:space="preserve">Дисциплина </w:t>
      </w:r>
      <w:r w:rsidR="00750B90" w:rsidRPr="00191FE2">
        <w:rPr>
          <w:rFonts w:ascii="Times New Roman" w:hAnsi="Times New Roman"/>
          <w:sz w:val="28"/>
          <w:szCs w:val="28"/>
        </w:rPr>
        <w:t>«</w:t>
      </w:r>
      <w:r w:rsidR="00BF0539" w:rsidRPr="00191FE2">
        <w:rPr>
          <w:rFonts w:ascii="Times New Roman" w:hAnsi="Times New Roman"/>
          <w:sz w:val="28"/>
          <w:szCs w:val="28"/>
        </w:rPr>
        <w:t>Оценка инвестиционных проектов в корпорации</w:t>
      </w:r>
      <w:r w:rsidR="00750B90" w:rsidRPr="00191FE2">
        <w:rPr>
          <w:rFonts w:ascii="Times New Roman" w:hAnsi="Times New Roman"/>
          <w:sz w:val="28"/>
          <w:szCs w:val="28"/>
        </w:rPr>
        <w:t>»</w:t>
      </w:r>
      <w:r w:rsidR="000C24CE" w:rsidRPr="00191FE2">
        <w:rPr>
          <w:rFonts w:ascii="Times New Roman" w:hAnsi="Times New Roman"/>
          <w:sz w:val="28"/>
          <w:szCs w:val="28"/>
        </w:rPr>
        <w:t xml:space="preserve"> </w:t>
      </w:r>
      <w:r w:rsidR="00191FE2" w:rsidRPr="00191FE2">
        <w:rPr>
          <w:rFonts w:ascii="Times New Roman" w:hAnsi="Times New Roman"/>
          <w:sz w:val="28"/>
          <w:szCs w:val="28"/>
        </w:rPr>
        <w:t xml:space="preserve">относится к модулю дисциплин по выбору, углубляющих освоение </w:t>
      </w:r>
      <w:r w:rsidR="00750B90" w:rsidRPr="00191FE2">
        <w:rPr>
          <w:rFonts w:ascii="Times New Roman" w:hAnsi="Times New Roman"/>
          <w:sz w:val="28"/>
          <w:szCs w:val="28"/>
        </w:rPr>
        <w:t xml:space="preserve">программы </w:t>
      </w:r>
      <w:r w:rsidR="00201388" w:rsidRPr="00191FE2">
        <w:rPr>
          <w:rFonts w:ascii="Times New Roman" w:hAnsi="Times New Roman"/>
          <w:sz w:val="28"/>
          <w:szCs w:val="28"/>
        </w:rPr>
        <w:t xml:space="preserve">магистратуры </w:t>
      </w:r>
      <w:r w:rsidR="00BF0539" w:rsidRPr="00191FE2">
        <w:rPr>
          <w:rFonts w:ascii="Times New Roman" w:hAnsi="Times New Roman"/>
          <w:color w:val="000000"/>
          <w:sz w:val="28"/>
          <w:szCs w:val="28"/>
        </w:rPr>
        <w:t>«Финансы корпораций и ESG - трансформация бизнеса</w:t>
      </w:r>
      <w:r w:rsidR="00750B90" w:rsidRPr="00191FE2">
        <w:rPr>
          <w:rFonts w:ascii="Times New Roman" w:hAnsi="Times New Roman"/>
          <w:sz w:val="28"/>
          <w:szCs w:val="28"/>
        </w:rPr>
        <w:t>» по направлению подготовки 38.04.01 «Экономика».</w:t>
      </w:r>
    </w:p>
    <w:p w14:paraId="797976E0" w14:textId="77777777" w:rsidR="00565045" w:rsidRPr="0035486A" w:rsidRDefault="001F04D8" w:rsidP="00565045">
      <w:pPr>
        <w:pStyle w:val="1"/>
        <w:spacing w:before="0" w:after="0" w:line="360" w:lineRule="auto"/>
        <w:ind w:firstLine="709"/>
        <w:jc w:val="both"/>
        <w:rPr>
          <w:sz w:val="28"/>
          <w:szCs w:val="28"/>
        </w:rPr>
      </w:pPr>
      <w:bookmarkStart w:id="10" w:name="_Toc85440141"/>
      <w:r w:rsidRPr="00AB478B">
        <w:rPr>
          <w:bCs/>
          <w:color w:val="auto"/>
          <w:kern w:val="32"/>
          <w:sz w:val="28"/>
          <w:szCs w:val="28"/>
          <w:lang w:eastAsia="ru-RU"/>
        </w:rPr>
        <w:t xml:space="preserve">4. </w:t>
      </w:r>
      <w:bookmarkStart w:id="11" w:name="h.3dy6vkm" w:colFirst="0" w:colLast="0"/>
      <w:bookmarkEnd w:id="11"/>
      <w:r w:rsidR="00565045" w:rsidRPr="0035486A">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0"/>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1766"/>
      </w:tblGrid>
      <w:tr w:rsidR="00565045" w:rsidRPr="00565045" w14:paraId="66B27A93" w14:textId="77777777" w:rsidTr="00EF3BD6">
        <w:trPr>
          <w:trHeight w:val="380"/>
          <w:tblHeader/>
          <w:jc w:val="right"/>
        </w:trPr>
        <w:tc>
          <w:tcPr>
            <w:tcW w:w="5240" w:type="dxa"/>
          </w:tcPr>
          <w:p w14:paraId="43D25BA5" w14:textId="77777777"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Вид учебной работы по дисциплине</w:t>
            </w:r>
          </w:p>
        </w:tc>
        <w:tc>
          <w:tcPr>
            <w:tcW w:w="2237" w:type="dxa"/>
          </w:tcPr>
          <w:p w14:paraId="7812B4E9" w14:textId="77777777"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Всего в з/е и часах</w:t>
            </w:r>
          </w:p>
        </w:tc>
        <w:tc>
          <w:tcPr>
            <w:tcW w:w="1766" w:type="dxa"/>
          </w:tcPr>
          <w:p w14:paraId="00B34509" w14:textId="7938B8B2"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 xml:space="preserve">Модуль </w:t>
            </w:r>
            <w:r w:rsidR="00BF0539">
              <w:rPr>
                <w:rFonts w:ascii="Times New Roman" w:hAnsi="Times New Roman"/>
                <w:b/>
              </w:rPr>
              <w:t>5</w:t>
            </w:r>
          </w:p>
          <w:p w14:paraId="786C1D71" w14:textId="77777777"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 часах)</w:t>
            </w:r>
          </w:p>
        </w:tc>
      </w:tr>
      <w:tr w:rsidR="00BF4F37" w:rsidRPr="00565045" w14:paraId="506CF66E" w14:textId="77777777" w:rsidTr="00006A8A">
        <w:trPr>
          <w:trHeight w:val="146"/>
          <w:jc w:val="right"/>
        </w:trPr>
        <w:tc>
          <w:tcPr>
            <w:tcW w:w="5240" w:type="dxa"/>
          </w:tcPr>
          <w:p w14:paraId="68154ED0"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565045">
              <w:rPr>
                <w:rFonts w:ascii="Times New Roman" w:hAnsi="Times New Roman"/>
                <w:b/>
              </w:rPr>
              <w:t>Общая трудоёмкость дисциплины</w:t>
            </w:r>
          </w:p>
        </w:tc>
        <w:tc>
          <w:tcPr>
            <w:tcW w:w="2237" w:type="dxa"/>
            <w:vAlign w:val="center"/>
          </w:tcPr>
          <w:p w14:paraId="147D739B" w14:textId="77777777" w:rsidR="00BF4F37" w:rsidRPr="00565045" w:rsidRDefault="005C0F17" w:rsidP="005C0F17">
            <w:pPr>
              <w:spacing w:after="0"/>
              <w:jc w:val="center"/>
              <w:rPr>
                <w:rFonts w:ascii="Times New Roman" w:hAnsi="Times New Roman"/>
              </w:rPr>
            </w:pPr>
            <w:r>
              <w:rPr>
                <w:rFonts w:ascii="Times New Roman" w:hAnsi="Times New Roman"/>
              </w:rPr>
              <w:t>3</w:t>
            </w:r>
            <w:r w:rsidR="00BF4F37" w:rsidRPr="00565045">
              <w:rPr>
                <w:rFonts w:ascii="Times New Roman" w:hAnsi="Times New Roman"/>
              </w:rPr>
              <w:t>/</w:t>
            </w:r>
            <w:r w:rsidR="00BF4F37">
              <w:rPr>
                <w:rFonts w:ascii="Times New Roman" w:hAnsi="Times New Roman"/>
              </w:rPr>
              <w:t>1</w:t>
            </w:r>
            <w:r>
              <w:rPr>
                <w:rFonts w:ascii="Times New Roman" w:hAnsi="Times New Roman"/>
              </w:rPr>
              <w:t>08</w:t>
            </w:r>
          </w:p>
        </w:tc>
        <w:tc>
          <w:tcPr>
            <w:tcW w:w="1766" w:type="dxa"/>
            <w:vAlign w:val="center"/>
          </w:tcPr>
          <w:p w14:paraId="2BC8C652" w14:textId="77777777" w:rsidR="00BF4F37" w:rsidRPr="00565045" w:rsidRDefault="005C0F17" w:rsidP="00BF4F37">
            <w:pPr>
              <w:spacing w:after="0"/>
              <w:jc w:val="center"/>
              <w:rPr>
                <w:rFonts w:ascii="Times New Roman" w:hAnsi="Times New Roman"/>
              </w:rPr>
            </w:pPr>
            <w:r>
              <w:rPr>
                <w:rFonts w:ascii="Times New Roman" w:hAnsi="Times New Roman"/>
              </w:rPr>
              <w:t>108</w:t>
            </w:r>
          </w:p>
        </w:tc>
      </w:tr>
      <w:tr w:rsidR="00BF4F37" w:rsidRPr="00565045" w14:paraId="620BD702" w14:textId="77777777" w:rsidTr="00C01B28">
        <w:trPr>
          <w:jc w:val="right"/>
        </w:trPr>
        <w:tc>
          <w:tcPr>
            <w:tcW w:w="5240" w:type="dxa"/>
          </w:tcPr>
          <w:p w14:paraId="7F36AE1A"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Контактная работа - Аудиторные занятия</w:t>
            </w:r>
          </w:p>
        </w:tc>
        <w:tc>
          <w:tcPr>
            <w:tcW w:w="2237" w:type="dxa"/>
          </w:tcPr>
          <w:p w14:paraId="6FC21AF8" w14:textId="08A64A54" w:rsidR="00BF4F37" w:rsidRPr="00565045" w:rsidRDefault="00BF0539" w:rsidP="00BF4F37">
            <w:pPr>
              <w:spacing w:after="0"/>
              <w:jc w:val="center"/>
              <w:rPr>
                <w:rFonts w:ascii="Times New Roman" w:hAnsi="Times New Roman"/>
              </w:rPr>
            </w:pPr>
            <w:r>
              <w:rPr>
                <w:rFonts w:ascii="Times New Roman" w:hAnsi="Times New Roman"/>
              </w:rPr>
              <w:t>32</w:t>
            </w:r>
          </w:p>
        </w:tc>
        <w:tc>
          <w:tcPr>
            <w:tcW w:w="1766" w:type="dxa"/>
          </w:tcPr>
          <w:p w14:paraId="0491A24B" w14:textId="75160D87" w:rsidR="00BF4F37" w:rsidRPr="00565045" w:rsidRDefault="006C7391" w:rsidP="00BF4F37">
            <w:pPr>
              <w:spacing w:after="0"/>
              <w:jc w:val="center"/>
              <w:rPr>
                <w:rFonts w:ascii="Times New Roman" w:hAnsi="Times New Roman"/>
              </w:rPr>
            </w:pPr>
            <w:r>
              <w:rPr>
                <w:rFonts w:ascii="Times New Roman" w:hAnsi="Times New Roman"/>
              </w:rPr>
              <w:t>32</w:t>
            </w:r>
          </w:p>
        </w:tc>
      </w:tr>
      <w:tr w:rsidR="00BF4F37" w:rsidRPr="00565045" w14:paraId="3532171F" w14:textId="77777777" w:rsidTr="00C01B28">
        <w:trPr>
          <w:jc w:val="right"/>
        </w:trPr>
        <w:tc>
          <w:tcPr>
            <w:tcW w:w="5240" w:type="dxa"/>
          </w:tcPr>
          <w:p w14:paraId="7B4457AB"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 xml:space="preserve">Лекции </w:t>
            </w:r>
          </w:p>
        </w:tc>
        <w:tc>
          <w:tcPr>
            <w:tcW w:w="2237" w:type="dxa"/>
          </w:tcPr>
          <w:p w14:paraId="07E42333" w14:textId="4B8F40C2" w:rsidR="00BF4F37" w:rsidRPr="00565045" w:rsidRDefault="006C7391" w:rsidP="00BF4F37">
            <w:pPr>
              <w:spacing w:after="0"/>
              <w:jc w:val="center"/>
              <w:rPr>
                <w:rFonts w:ascii="Times New Roman" w:hAnsi="Times New Roman"/>
              </w:rPr>
            </w:pPr>
            <w:r>
              <w:rPr>
                <w:rFonts w:ascii="Times New Roman" w:hAnsi="Times New Roman"/>
              </w:rPr>
              <w:t>8</w:t>
            </w:r>
          </w:p>
        </w:tc>
        <w:tc>
          <w:tcPr>
            <w:tcW w:w="1766" w:type="dxa"/>
          </w:tcPr>
          <w:p w14:paraId="56271A8A" w14:textId="075459C4" w:rsidR="00BF4F37" w:rsidRPr="00565045" w:rsidRDefault="006C7391" w:rsidP="00BF4F37">
            <w:pPr>
              <w:spacing w:after="0"/>
              <w:jc w:val="center"/>
              <w:rPr>
                <w:rFonts w:ascii="Times New Roman" w:hAnsi="Times New Roman"/>
              </w:rPr>
            </w:pPr>
            <w:r>
              <w:rPr>
                <w:rFonts w:ascii="Times New Roman" w:hAnsi="Times New Roman"/>
              </w:rPr>
              <w:t>8</w:t>
            </w:r>
          </w:p>
        </w:tc>
      </w:tr>
      <w:tr w:rsidR="00BF4F37" w:rsidRPr="00565045" w14:paraId="4FBBD499" w14:textId="77777777" w:rsidTr="00C01B28">
        <w:trPr>
          <w:jc w:val="right"/>
        </w:trPr>
        <w:tc>
          <w:tcPr>
            <w:tcW w:w="5240" w:type="dxa"/>
          </w:tcPr>
          <w:p w14:paraId="5DADC4D2" w14:textId="23D17A24"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 xml:space="preserve">Семинары, </w:t>
            </w:r>
            <w:r w:rsidR="00A33D20" w:rsidRPr="00565045">
              <w:rPr>
                <w:rFonts w:ascii="Times New Roman" w:hAnsi="Times New Roman"/>
                <w:i/>
              </w:rPr>
              <w:t>практические занятия</w:t>
            </w:r>
          </w:p>
        </w:tc>
        <w:tc>
          <w:tcPr>
            <w:tcW w:w="2237" w:type="dxa"/>
          </w:tcPr>
          <w:p w14:paraId="6E648DD8" w14:textId="271B6399" w:rsidR="00BF4F37" w:rsidRPr="00565045" w:rsidRDefault="006C7391" w:rsidP="00BF4F37">
            <w:pPr>
              <w:spacing w:after="0"/>
              <w:jc w:val="center"/>
              <w:rPr>
                <w:rFonts w:ascii="Times New Roman" w:hAnsi="Times New Roman"/>
              </w:rPr>
            </w:pPr>
            <w:r>
              <w:rPr>
                <w:rFonts w:ascii="Times New Roman" w:hAnsi="Times New Roman"/>
              </w:rPr>
              <w:t>2</w:t>
            </w:r>
            <w:r w:rsidR="005C0F17">
              <w:rPr>
                <w:rFonts w:ascii="Times New Roman" w:hAnsi="Times New Roman"/>
              </w:rPr>
              <w:t>4</w:t>
            </w:r>
          </w:p>
        </w:tc>
        <w:tc>
          <w:tcPr>
            <w:tcW w:w="1766" w:type="dxa"/>
          </w:tcPr>
          <w:p w14:paraId="22A28457" w14:textId="0EFEF544" w:rsidR="00BF4F37" w:rsidRPr="00565045" w:rsidRDefault="006C7391" w:rsidP="00BF4F37">
            <w:pPr>
              <w:spacing w:after="0"/>
              <w:jc w:val="center"/>
              <w:rPr>
                <w:rFonts w:ascii="Times New Roman" w:hAnsi="Times New Roman"/>
              </w:rPr>
            </w:pPr>
            <w:r>
              <w:rPr>
                <w:rFonts w:ascii="Times New Roman" w:hAnsi="Times New Roman"/>
              </w:rPr>
              <w:t>2</w:t>
            </w:r>
            <w:r w:rsidR="005C0F17">
              <w:rPr>
                <w:rFonts w:ascii="Times New Roman" w:hAnsi="Times New Roman"/>
              </w:rPr>
              <w:t>4</w:t>
            </w:r>
          </w:p>
        </w:tc>
      </w:tr>
      <w:tr w:rsidR="00BF4F37" w:rsidRPr="00565045" w14:paraId="27C0F89E" w14:textId="77777777" w:rsidTr="00C01B28">
        <w:trPr>
          <w:jc w:val="right"/>
        </w:trPr>
        <w:tc>
          <w:tcPr>
            <w:tcW w:w="5240" w:type="dxa"/>
          </w:tcPr>
          <w:p w14:paraId="73D7C6FF"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Самостоятельная работа</w:t>
            </w:r>
          </w:p>
        </w:tc>
        <w:tc>
          <w:tcPr>
            <w:tcW w:w="2237" w:type="dxa"/>
          </w:tcPr>
          <w:p w14:paraId="37FA278A" w14:textId="2C97D6EA" w:rsidR="00BF4F37" w:rsidRPr="00565045" w:rsidRDefault="006C7391" w:rsidP="00BF4F37">
            <w:pPr>
              <w:spacing w:after="0"/>
              <w:jc w:val="center"/>
              <w:rPr>
                <w:rFonts w:ascii="Times New Roman" w:hAnsi="Times New Roman"/>
              </w:rPr>
            </w:pPr>
            <w:r>
              <w:rPr>
                <w:rFonts w:ascii="Times New Roman" w:hAnsi="Times New Roman"/>
              </w:rPr>
              <w:t>76</w:t>
            </w:r>
          </w:p>
        </w:tc>
        <w:tc>
          <w:tcPr>
            <w:tcW w:w="1766" w:type="dxa"/>
          </w:tcPr>
          <w:p w14:paraId="12CB9933" w14:textId="335F25CD" w:rsidR="00BF4F37" w:rsidRPr="00565045" w:rsidRDefault="006C7391" w:rsidP="00BF4F37">
            <w:pPr>
              <w:spacing w:after="0"/>
              <w:jc w:val="center"/>
              <w:rPr>
                <w:rFonts w:ascii="Times New Roman" w:hAnsi="Times New Roman"/>
              </w:rPr>
            </w:pPr>
            <w:r>
              <w:rPr>
                <w:rFonts w:ascii="Times New Roman" w:hAnsi="Times New Roman"/>
              </w:rPr>
              <w:t>76</w:t>
            </w:r>
          </w:p>
        </w:tc>
      </w:tr>
      <w:tr w:rsidR="00BF4F37" w:rsidRPr="00565045" w14:paraId="703399B5" w14:textId="77777777" w:rsidTr="00C01B28">
        <w:trPr>
          <w:jc w:val="right"/>
        </w:trPr>
        <w:tc>
          <w:tcPr>
            <w:tcW w:w="5240" w:type="dxa"/>
          </w:tcPr>
          <w:p w14:paraId="310E9CFE"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текущего контроля</w:t>
            </w:r>
          </w:p>
        </w:tc>
        <w:tc>
          <w:tcPr>
            <w:tcW w:w="2237" w:type="dxa"/>
          </w:tcPr>
          <w:p w14:paraId="18A97CB7" w14:textId="2EA04F6E" w:rsidR="00BF4F37" w:rsidRPr="00565045" w:rsidRDefault="006C7391"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Эссе</w:t>
            </w:r>
          </w:p>
        </w:tc>
        <w:tc>
          <w:tcPr>
            <w:tcW w:w="1766" w:type="dxa"/>
          </w:tcPr>
          <w:p w14:paraId="3922340D" w14:textId="7A5B09A8" w:rsidR="00BF4F37" w:rsidRPr="00565045" w:rsidRDefault="006C7391"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Эссе</w:t>
            </w:r>
          </w:p>
        </w:tc>
      </w:tr>
      <w:tr w:rsidR="00BF4F37" w:rsidRPr="00565045" w14:paraId="6937369B" w14:textId="77777777" w:rsidTr="00C01B28">
        <w:trPr>
          <w:trHeight w:val="411"/>
          <w:jc w:val="right"/>
        </w:trPr>
        <w:tc>
          <w:tcPr>
            <w:tcW w:w="5240" w:type="dxa"/>
          </w:tcPr>
          <w:p w14:paraId="069C9D6F"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промежуточной аттестации</w:t>
            </w:r>
          </w:p>
        </w:tc>
        <w:tc>
          <w:tcPr>
            <w:tcW w:w="2237" w:type="dxa"/>
          </w:tcPr>
          <w:p w14:paraId="4150555C" w14:textId="77777777" w:rsidR="00BF4F37" w:rsidRPr="00565045" w:rsidRDefault="00BF4F3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Экзамен</w:t>
            </w:r>
          </w:p>
        </w:tc>
        <w:tc>
          <w:tcPr>
            <w:tcW w:w="1766" w:type="dxa"/>
          </w:tcPr>
          <w:p w14:paraId="41E78071" w14:textId="77777777" w:rsidR="00BF4F37" w:rsidRPr="00565045" w:rsidRDefault="00BF4F3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Экзамен</w:t>
            </w:r>
          </w:p>
        </w:tc>
      </w:tr>
    </w:tbl>
    <w:p w14:paraId="0636C40F" w14:textId="77777777" w:rsidR="006A2B79" w:rsidRPr="00AB478B" w:rsidRDefault="006A2B79" w:rsidP="006A2B79">
      <w:pPr>
        <w:pStyle w:val="1"/>
        <w:spacing w:before="0" w:after="0" w:line="360" w:lineRule="auto"/>
        <w:ind w:firstLine="709"/>
        <w:jc w:val="both"/>
        <w:rPr>
          <w:sz w:val="28"/>
          <w:szCs w:val="28"/>
        </w:rPr>
      </w:pPr>
      <w:bookmarkStart w:id="12" w:name="_Toc446335146"/>
      <w:bookmarkStart w:id="13" w:name="_Toc85440142"/>
      <w:r w:rsidRPr="00AB478B">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14:paraId="7E0C2E90" w14:textId="77777777" w:rsidR="006A2B79" w:rsidRPr="00AB478B" w:rsidRDefault="006A2B79" w:rsidP="006A2B79">
      <w:pPr>
        <w:pStyle w:val="1"/>
        <w:spacing w:before="0" w:after="0" w:line="360" w:lineRule="auto"/>
        <w:ind w:firstLine="709"/>
        <w:jc w:val="both"/>
        <w:rPr>
          <w:sz w:val="28"/>
          <w:szCs w:val="28"/>
        </w:rPr>
      </w:pPr>
      <w:bookmarkStart w:id="14" w:name="_Toc446335147"/>
      <w:bookmarkStart w:id="15" w:name="_Toc85440143"/>
      <w:r w:rsidRPr="00AB478B">
        <w:rPr>
          <w:sz w:val="28"/>
          <w:szCs w:val="28"/>
        </w:rPr>
        <w:t>5.1. Содержание дисциплины</w:t>
      </w:r>
      <w:bookmarkEnd w:id="14"/>
      <w:bookmarkEnd w:id="15"/>
    </w:p>
    <w:p w14:paraId="40F90923" w14:textId="5B7CDE12" w:rsidR="0026513F" w:rsidRPr="0026513F" w:rsidRDefault="00B12E1B" w:rsidP="0026513F">
      <w:pPr>
        <w:spacing w:after="0" w:line="360" w:lineRule="auto"/>
        <w:ind w:firstLine="720"/>
        <w:jc w:val="both"/>
        <w:rPr>
          <w:rFonts w:ascii="Times New Roman" w:hAnsi="Times New Roman"/>
          <w:b/>
          <w:sz w:val="28"/>
          <w:szCs w:val="28"/>
        </w:rPr>
      </w:pPr>
      <w:r w:rsidRPr="00AB478B">
        <w:rPr>
          <w:rFonts w:ascii="Times New Roman" w:hAnsi="Times New Roman"/>
          <w:b/>
          <w:sz w:val="28"/>
          <w:szCs w:val="28"/>
        </w:rPr>
        <w:t>Тема 1.</w:t>
      </w:r>
      <w:r w:rsidR="0026513F" w:rsidRPr="0026513F">
        <w:t xml:space="preserve"> </w:t>
      </w:r>
      <w:r w:rsidR="00334C78" w:rsidRPr="00334C78">
        <w:rPr>
          <w:rFonts w:ascii="Times New Roman" w:hAnsi="Times New Roman"/>
          <w:b/>
          <w:sz w:val="28"/>
          <w:szCs w:val="28"/>
        </w:rPr>
        <w:t>Инвестиционный проект: понятие и подходы к оценке</w:t>
      </w:r>
    </w:p>
    <w:p w14:paraId="788CA8C3" w14:textId="6177996A" w:rsidR="00131571" w:rsidRDefault="00334C78" w:rsidP="0026513F">
      <w:pPr>
        <w:spacing w:after="0" w:line="360" w:lineRule="auto"/>
        <w:ind w:firstLine="720"/>
        <w:jc w:val="both"/>
        <w:rPr>
          <w:rFonts w:ascii="Times New Roman" w:hAnsi="Times New Roman"/>
          <w:bCs/>
          <w:sz w:val="28"/>
          <w:szCs w:val="28"/>
        </w:rPr>
      </w:pPr>
      <w:r w:rsidRPr="00334C78">
        <w:rPr>
          <w:rFonts w:ascii="Times New Roman" w:hAnsi="Times New Roman"/>
          <w:bCs/>
          <w:sz w:val="28"/>
          <w:szCs w:val="28"/>
        </w:rPr>
        <w:t>Понятие инвестиционного проекта. Типы проектов (новый бизнес, расширение бизнеса, замена оборудования и др.). Фазы жизненного цикла инвестиционного проекта. Основные направления анализа проекта (технологический, правовой, финансовый, экономический, анализ рисков). Создание модели проекта. Основные параметры модели проекта (горизонт планирования, шаг планирования и его влияние на расчеты, денежный поток по проекту, прогнозный баланс проекта и др.) Формирование и оценка денежного потока инвестиционного проекта в разрезе: операционного (OCF), финансового (FCF) и инвестиционного (ICF). Денежный поток от операционной деятельности за прогнозный период. Дисконтирование денежного потока.</w:t>
      </w:r>
    </w:p>
    <w:p w14:paraId="60C3E547" w14:textId="3C32E135" w:rsidR="00A65EAD" w:rsidRPr="00D93774" w:rsidRDefault="003F645F" w:rsidP="00586ABC">
      <w:pPr>
        <w:spacing w:after="0" w:line="360" w:lineRule="auto"/>
        <w:ind w:firstLine="720"/>
        <w:jc w:val="both"/>
        <w:rPr>
          <w:rFonts w:ascii="Times New Roman" w:hAnsi="Times New Roman"/>
          <w:b/>
          <w:sz w:val="28"/>
          <w:szCs w:val="28"/>
        </w:rPr>
      </w:pPr>
      <w:r w:rsidRPr="00D93774">
        <w:rPr>
          <w:rFonts w:ascii="Times New Roman" w:hAnsi="Times New Roman"/>
          <w:b/>
          <w:sz w:val="28"/>
          <w:szCs w:val="28"/>
        </w:rPr>
        <w:lastRenderedPageBreak/>
        <w:t>Тема 2. Формирование капитальн</w:t>
      </w:r>
      <w:r w:rsidR="001B17F3" w:rsidRPr="00D93774">
        <w:rPr>
          <w:rFonts w:ascii="Times New Roman" w:hAnsi="Times New Roman"/>
          <w:b/>
          <w:sz w:val="28"/>
          <w:szCs w:val="28"/>
        </w:rPr>
        <w:t>ого бюджета</w:t>
      </w:r>
      <w:r w:rsidRPr="00D93774">
        <w:rPr>
          <w:rFonts w:ascii="Times New Roman" w:hAnsi="Times New Roman"/>
          <w:b/>
          <w:sz w:val="28"/>
          <w:szCs w:val="28"/>
        </w:rPr>
        <w:t xml:space="preserve"> инвестиционного проекта </w:t>
      </w:r>
    </w:p>
    <w:p w14:paraId="6DD84304" w14:textId="393EDE30" w:rsidR="001B17F3" w:rsidRPr="00D93774" w:rsidRDefault="001B17F3" w:rsidP="001B17F3">
      <w:pPr>
        <w:spacing w:after="0" w:line="360" w:lineRule="auto"/>
        <w:ind w:firstLine="720"/>
        <w:jc w:val="both"/>
        <w:rPr>
          <w:rFonts w:ascii="Times New Roman" w:hAnsi="Times New Roman"/>
          <w:bCs/>
          <w:sz w:val="28"/>
          <w:szCs w:val="28"/>
        </w:rPr>
      </w:pPr>
      <w:r w:rsidRPr="00D93774">
        <w:rPr>
          <w:rFonts w:ascii="Times New Roman" w:hAnsi="Times New Roman"/>
          <w:bCs/>
          <w:sz w:val="28"/>
          <w:szCs w:val="28"/>
        </w:rPr>
        <w:t xml:space="preserve">Цель планирования </w:t>
      </w:r>
      <w:r w:rsidR="00543AFC" w:rsidRPr="00D93774">
        <w:rPr>
          <w:rFonts w:ascii="Times New Roman" w:hAnsi="Times New Roman"/>
          <w:sz w:val="28"/>
          <w:szCs w:val="28"/>
        </w:rPr>
        <w:t xml:space="preserve">капитального бюджета </w:t>
      </w:r>
      <w:r w:rsidR="00543AFC" w:rsidRPr="00D93774">
        <w:rPr>
          <w:rFonts w:ascii="Times New Roman" w:hAnsi="Times New Roman"/>
          <w:bCs/>
          <w:sz w:val="28"/>
          <w:szCs w:val="28"/>
        </w:rPr>
        <w:t>инвестиционного проекта</w:t>
      </w:r>
      <w:r w:rsidRPr="00D93774">
        <w:rPr>
          <w:rFonts w:ascii="Times New Roman" w:hAnsi="Times New Roman"/>
          <w:bCs/>
          <w:sz w:val="28"/>
          <w:szCs w:val="28"/>
        </w:rPr>
        <w:t>.</w:t>
      </w:r>
    </w:p>
    <w:p w14:paraId="44ED7692" w14:textId="3BDE9DA5" w:rsidR="001B17F3" w:rsidRPr="00D93774" w:rsidRDefault="001B17F3" w:rsidP="001B17F3">
      <w:pPr>
        <w:spacing w:after="0" w:line="360" w:lineRule="auto"/>
        <w:ind w:firstLine="720"/>
        <w:jc w:val="both"/>
        <w:rPr>
          <w:rFonts w:ascii="Times New Roman" w:hAnsi="Times New Roman"/>
          <w:bCs/>
          <w:sz w:val="28"/>
          <w:szCs w:val="28"/>
        </w:rPr>
      </w:pPr>
      <w:r w:rsidRPr="00D93774">
        <w:rPr>
          <w:rFonts w:ascii="Times New Roman" w:hAnsi="Times New Roman"/>
          <w:bCs/>
          <w:sz w:val="28"/>
          <w:szCs w:val="28"/>
        </w:rPr>
        <w:t>Основные процедуры разработки раздела «Капитальные затраты»</w:t>
      </w:r>
      <w:r w:rsidR="00543AFC" w:rsidRPr="00D93774">
        <w:rPr>
          <w:rFonts w:ascii="Times New Roman" w:hAnsi="Times New Roman"/>
          <w:bCs/>
          <w:sz w:val="28"/>
          <w:szCs w:val="28"/>
        </w:rPr>
        <w:t>.</w:t>
      </w:r>
    </w:p>
    <w:p w14:paraId="47A77F15" w14:textId="0B0B230F" w:rsidR="001B17F3" w:rsidRPr="00D93774" w:rsidRDefault="00CA241C" w:rsidP="00543AFC">
      <w:pPr>
        <w:spacing w:after="0" w:line="360" w:lineRule="auto"/>
        <w:ind w:firstLine="720"/>
        <w:jc w:val="both"/>
        <w:rPr>
          <w:rFonts w:ascii="Times New Roman" w:hAnsi="Times New Roman"/>
          <w:bCs/>
          <w:sz w:val="28"/>
          <w:szCs w:val="28"/>
        </w:rPr>
      </w:pPr>
      <w:r w:rsidRPr="00D93774">
        <w:rPr>
          <w:rFonts w:ascii="Times New Roman" w:hAnsi="Times New Roman"/>
          <w:bCs/>
          <w:sz w:val="28"/>
          <w:szCs w:val="28"/>
        </w:rPr>
        <w:t xml:space="preserve">Состав капитальных затрат. </w:t>
      </w:r>
      <w:r w:rsidR="001B17F3" w:rsidRPr="00D93774">
        <w:rPr>
          <w:rFonts w:ascii="Times New Roman" w:hAnsi="Times New Roman"/>
          <w:bCs/>
          <w:sz w:val="28"/>
          <w:szCs w:val="28"/>
        </w:rPr>
        <w:t xml:space="preserve">Определение объема и структуры </w:t>
      </w:r>
      <w:r w:rsidR="00543AFC" w:rsidRPr="00D93774">
        <w:rPr>
          <w:rFonts w:ascii="Times New Roman" w:hAnsi="Times New Roman"/>
          <w:bCs/>
          <w:sz w:val="28"/>
          <w:szCs w:val="28"/>
        </w:rPr>
        <w:t>капитальных затрат</w:t>
      </w:r>
      <w:r w:rsidR="001B17F3" w:rsidRPr="00D93774">
        <w:rPr>
          <w:rFonts w:ascii="Times New Roman" w:hAnsi="Times New Roman"/>
          <w:bCs/>
          <w:sz w:val="28"/>
          <w:szCs w:val="28"/>
        </w:rPr>
        <w:t xml:space="preserve"> по реализации инвестиционного проекта в разрезе отдельных этапов календарного плана</w:t>
      </w:r>
      <w:r w:rsidR="00543AFC" w:rsidRPr="00D93774">
        <w:rPr>
          <w:rFonts w:ascii="Times New Roman" w:hAnsi="Times New Roman"/>
          <w:bCs/>
          <w:sz w:val="28"/>
          <w:szCs w:val="28"/>
        </w:rPr>
        <w:t>.</w:t>
      </w:r>
    </w:p>
    <w:p w14:paraId="6E90F325" w14:textId="4110063C" w:rsidR="001B17F3" w:rsidRPr="00D93774" w:rsidRDefault="00543AFC" w:rsidP="00543AFC">
      <w:pPr>
        <w:spacing w:after="0" w:line="360" w:lineRule="auto"/>
        <w:ind w:firstLine="720"/>
        <w:jc w:val="both"/>
        <w:rPr>
          <w:rFonts w:ascii="Times New Roman" w:hAnsi="Times New Roman"/>
          <w:bCs/>
          <w:sz w:val="28"/>
          <w:szCs w:val="28"/>
        </w:rPr>
      </w:pPr>
      <w:r w:rsidRPr="00D93774">
        <w:rPr>
          <w:rFonts w:ascii="Times New Roman" w:hAnsi="Times New Roman"/>
          <w:bCs/>
          <w:sz w:val="28"/>
          <w:szCs w:val="28"/>
        </w:rPr>
        <w:t>С</w:t>
      </w:r>
      <w:r w:rsidR="001B17F3" w:rsidRPr="00D93774">
        <w:rPr>
          <w:rFonts w:ascii="Times New Roman" w:hAnsi="Times New Roman"/>
          <w:bCs/>
          <w:sz w:val="28"/>
          <w:szCs w:val="28"/>
        </w:rPr>
        <w:t xml:space="preserve">меты затрат на выполнение отдельных видов работ и приобретение сырья, материалов, механизмов и оборудования, </w:t>
      </w:r>
      <w:r w:rsidR="00CA241C" w:rsidRPr="00D93774">
        <w:rPr>
          <w:rFonts w:ascii="Times New Roman" w:hAnsi="Times New Roman"/>
          <w:bCs/>
          <w:sz w:val="28"/>
          <w:szCs w:val="28"/>
        </w:rPr>
        <w:t xml:space="preserve">нематериальных активов, </w:t>
      </w:r>
      <w:r w:rsidR="001B17F3" w:rsidRPr="00D93774">
        <w:rPr>
          <w:rFonts w:ascii="Times New Roman" w:hAnsi="Times New Roman"/>
          <w:bCs/>
          <w:sz w:val="28"/>
          <w:szCs w:val="28"/>
        </w:rPr>
        <w:t>разработанные в разрезе отдельных функциональных блоков календарного плана.</w:t>
      </w:r>
    </w:p>
    <w:p w14:paraId="03C011EA" w14:textId="5F746018" w:rsidR="00527D43" w:rsidRPr="00D93774" w:rsidRDefault="00543AFC" w:rsidP="00543AFC">
      <w:pPr>
        <w:spacing w:after="0" w:line="360" w:lineRule="auto"/>
        <w:ind w:firstLine="720"/>
        <w:jc w:val="both"/>
        <w:rPr>
          <w:rFonts w:ascii="Times New Roman" w:hAnsi="Times New Roman"/>
          <w:bCs/>
          <w:sz w:val="28"/>
          <w:szCs w:val="28"/>
        </w:rPr>
      </w:pPr>
      <w:r w:rsidRPr="00D93774">
        <w:rPr>
          <w:rFonts w:ascii="Times New Roman" w:hAnsi="Times New Roman"/>
          <w:bCs/>
          <w:sz w:val="28"/>
          <w:szCs w:val="28"/>
        </w:rPr>
        <w:t xml:space="preserve">Определение </w:t>
      </w:r>
      <w:r w:rsidR="006B45D1" w:rsidRPr="00D93774">
        <w:rPr>
          <w:rFonts w:ascii="Times New Roman" w:hAnsi="Times New Roman"/>
          <w:bCs/>
          <w:sz w:val="28"/>
          <w:szCs w:val="28"/>
        </w:rPr>
        <w:t>первоначальн</w:t>
      </w:r>
      <w:r w:rsidRPr="00D93774">
        <w:rPr>
          <w:rFonts w:ascii="Times New Roman" w:hAnsi="Times New Roman"/>
          <w:bCs/>
          <w:sz w:val="28"/>
          <w:szCs w:val="28"/>
        </w:rPr>
        <w:t>ой</w:t>
      </w:r>
      <w:r w:rsidR="006B45D1" w:rsidRPr="00D93774">
        <w:rPr>
          <w:rFonts w:ascii="Times New Roman" w:hAnsi="Times New Roman"/>
          <w:bCs/>
          <w:sz w:val="28"/>
          <w:szCs w:val="28"/>
        </w:rPr>
        <w:t xml:space="preserve"> стоимост</w:t>
      </w:r>
      <w:r w:rsidRPr="00D93774">
        <w:rPr>
          <w:rFonts w:ascii="Times New Roman" w:hAnsi="Times New Roman"/>
          <w:bCs/>
          <w:sz w:val="28"/>
          <w:szCs w:val="28"/>
        </w:rPr>
        <w:t>и</w:t>
      </w:r>
      <w:r w:rsidR="006B45D1" w:rsidRPr="00D93774">
        <w:rPr>
          <w:rFonts w:ascii="Times New Roman" w:hAnsi="Times New Roman"/>
          <w:bCs/>
          <w:sz w:val="28"/>
          <w:szCs w:val="28"/>
        </w:rPr>
        <w:t xml:space="preserve"> введенных в </w:t>
      </w:r>
      <w:r w:rsidR="00CA241C" w:rsidRPr="00D93774">
        <w:rPr>
          <w:rFonts w:ascii="Times New Roman" w:hAnsi="Times New Roman"/>
          <w:bCs/>
          <w:sz w:val="28"/>
          <w:szCs w:val="28"/>
        </w:rPr>
        <w:t>эксплуатацию</w:t>
      </w:r>
      <w:r w:rsidR="006B45D1" w:rsidRPr="00D93774">
        <w:rPr>
          <w:rFonts w:ascii="Times New Roman" w:hAnsi="Times New Roman"/>
          <w:bCs/>
          <w:sz w:val="28"/>
          <w:szCs w:val="28"/>
        </w:rPr>
        <w:t xml:space="preserve"> зданий и сооружений (или поэтапные расходы по их сооружению)</w:t>
      </w:r>
      <w:r w:rsidRPr="00D93774">
        <w:rPr>
          <w:rFonts w:ascii="Times New Roman" w:hAnsi="Times New Roman"/>
          <w:bCs/>
          <w:sz w:val="28"/>
          <w:szCs w:val="28"/>
        </w:rPr>
        <w:t>.</w:t>
      </w:r>
    </w:p>
    <w:p w14:paraId="1ECBF47B" w14:textId="77777777" w:rsidR="00CA241C" w:rsidRPr="00D93774" w:rsidRDefault="00721B39" w:rsidP="00721B39">
      <w:pPr>
        <w:spacing w:after="0" w:line="360" w:lineRule="auto"/>
        <w:ind w:firstLine="720"/>
        <w:jc w:val="both"/>
        <w:rPr>
          <w:rFonts w:ascii="Times New Roman" w:hAnsi="Times New Roman"/>
          <w:bCs/>
          <w:sz w:val="28"/>
          <w:szCs w:val="28"/>
        </w:rPr>
      </w:pPr>
      <w:r w:rsidRPr="00D93774">
        <w:rPr>
          <w:rFonts w:ascii="Times New Roman" w:hAnsi="Times New Roman"/>
          <w:bCs/>
          <w:sz w:val="28"/>
          <w:szCs w:val="28"/>
        </w:rPr>
        <w:t xml:space="preserve">Расчет денежных потоков от инвестиционной деятельности в течение прогнозного периода </w:t>
      </w:r>
      <w:r w:rsidR="00543AFC" w:rsidRPr="00D93774">
        <w:rPr>
          <w:rFonts w:ascii="Times New Roman" w:hAnsi="Times New Roman"/>
          <w:bCs/>
          <w:sz w:val="28"/>
          <w:szCs w:val="28"/>
        </w:rPr>
        <w:t xml:space="preserve">реализации инвестиционного проекта </w:t>
      </w:r>
      <w:r w:rsidRPr="00D93774">
        <w:rPr>
          <w:rFonts w:ascii="Times New Roman" w:hAnsi="Times New Roman"/>
          <w:bCs/>
          <w:sz w:val="28"/>
          <w:szCs w:val="28"/>
        </w:rPr>
        <w:t xml:space="preserve">с учетом вложений в основные средства (капитальные вложения) и в оборотные активы (вложения в </w:t>
      </w:r>
      <w:r w:rsidR="00CA241C" w:rsidRPr="00D93774">
        <w:rPr>
          <w:rFonts w:ascii="Times New Roman" w:hAnsi="Times New Roman"/>
          <w:bCs/>
          <w:sz w:val="28"/>
          <w:szCs w:val="28"/>
        </w:rPr>
        <w:t>сырье, материалы)</w:t>
      </w:r>
      <w:r w:rsidRPr="00D93774">
        <w:rPr>
          <w:rFonts w:ascii="Times New Roman" w:hAnsi="Times New Roman"/>
          <w:bCs/>
          <w:sz w:val="28"/>
          <w:szCs w:val="28"/>
        </w:rPr>
        <w:t xml:space="preserve"> компании. </w:t>
      </w:r>
    </w:p>
    <w:p w14:paraId="454CB431" w14:textId="587A85BA" w:rsidR="00CA241C" w:rsidRDefault="00721B39" w:rsidP="00721B39">
      <w:pPr>
        <w:spacing w:after="0" w:line="360" w:lineRule="auto"/>
        <w:ind w:firstLine="720"/>
        <w:jc w:val="both"/>
        <w:rPr>
          <w:rFonts w:ascii="Times New Roman" w:hAnsi="Times New Roman"/>
          <w:bCs/>
          <w:sz w:val="28"/>
          <w:szCs w:val="28"/>
        </w:rPr>
      </w:pPr>
      <w:r w:rsidRPr="00D93774">
        <w:rPr>
          <w:rFonts w:ascii="Times New Roman" w:hAnsi="Times New Roman"/>
          <w:bCs/>
          <w:sz w:val="28"/>
          <w:szCs w:val="28"/>
        </w:rPr>
        <w:t xml:space="preserve">Расчет </w:t>
      </w:r>
      <w:r w:rsidR="00DF4BA1" w:rsidRPr="00D93774">
        <w:rPr>
          <w:rFonts w:ascii="Times New Roman" w:hAnsi="Times New Roman"/>
          <w:bCs/>
          <w:sz w:val="28"/>
          <w:szCs w:val="28"/>
        </w:rPr>
        <w:t xml:space="preserve">стоимости инвестиционного проекта и </w:t>
      </w:r>
      <w:r w:rsidRPr="00D93774">
        <w:rPr>
          <w:rFonts w:ascii="Times New Roman" w:hAnsi="Times New Roman"/>
          <w:bCs/>
          <w:sz w:val="28"/>
          <w:szCs w:val="28"/>
        </w:rPr>
        <w:t xml:space="preserve">потребности в </w:t>
      </w:r>
      <w:r w:rsidR="008D55A5" w:rsidRPr="00D93774">
        <w:rPr>
          <w:rFonts w:ascii="Times New Roman" w:hAnsi="Times New Roman"/>
          <w:bCs/>
          <w:sz w:val="28"/>
          <w:szCs w:val="28"/>
        </w:rPr>
        <w:t>финансировании</w:t>
      </w:r>
      <w:r w:rsidR="00CA241C" w:rsidRPr="00D93774">
        <w:rPr>
          <w:rFonts w:ascii="Times New Roman" w:hAnsi="Times New Roman"/>
          <w:bCs/>
          <w:sz w:val="28"/>
          <w:szCs w:val="28"/>
        </w:rPr>
        <w:t>.</w:t>
      </w:r>
    </w:p>
    <w:p w14:paraId="44348F74" w14:textId="77777777" w:rsidR="003F645F" w:rsidRPr="00D93774" w:rsidRDefault="00B12E1B" w:rsidP="003F645F">
      <w:pPr>
        <w:spacing w:after="0" w:line="360" w:lineRule="auto"/>
        <w:ind w:firstLine="709"/>
        <w:jc w:val="both"/>
        <w:rPr>
          <w:rFonts w:ascii="Times New Roman" w:hAnsi="Times New Roman"/>
          <w:b/>
          <w:sz w:val="28"/>
          <w:szCs w:val="28"/>
        </w:rPr>
      </w:pPr>
      <w:r w:rsidRPr="00AB478B">
        <w:rPr>
          <w:rFonts w:ascii="Times New Roman" w:hAnsi="Times New Roman"/>
          <w:b/>
          <w:sz w:val="28"/>
          <w:szCs w:val="28"/>
        </w:rPr>
        <w:t xml:space="preserve">Тема </w:t>
      </w:r>
      <w:r w:rsidR="00CA0776">
        <w:rPr>
          <w:rFonts w:ascii="Times New Roman" w:hAnsi="Times New Roman"/>
          <w:b/>
          <w:sz w:val="28"/>
          <w:szCs w:val="28"/>
        </w:rPr>
        <w:t>3</w:t>
      </w:r>
      <w:r w:rsidRPr="00AB478B">
        <w:rPr>
          <w:rFonts w:ascii="Times New Roman" w:hAnsi="Times New Roman"/>
          <w:b/>
          <w:sz w:val="28"/>
          <w:szCs w:val="28"/>
        </w:rPr>
        <w:t xml:space="preserve">. </w:t>
      </w:r>
      <w:bookmarkStart w:id="16" w:name="_Hlk114158388"/>
      <w:r w:rsidR="00721B39" w:rsidRPr="00D93774">
        <w:rPr>
          <w:rFonts w:ascii="Times New Roman" w:hAnsi="Times New Roman"/>
          <w:b/>
          <w:sz w:val="28"/>
          <w:szCs w:val="28"/>
        </w:rPr>
        <w:t>Привлечение капитала для финансирования инвестиционного проекта</w:t>
      </w:r>
      <w:bookmarkEnd w:id="16"/>
      <w:r w:rsidR="003F645F" w:rsidRPr="00D93774">
        <w:rPr>
          <w:rFonts w:ascii="Times New Roman" w:hAnsi="Times New Roman"/>
          <w:b/>
          <w:sz w:val="28"/>
          <w:szCs w:val="28"/>
        </w:rPr>
        <w:t xml:space="preserve"> </w:t>
      </w:r>
    </w:p>
    <w:p w14:paraId="5DF5F5F0" w14:textId="5AB05ED2" w:rsidR="003F645F" w:rsidRDefault="003F645F" w:rsidP="003F645F">
      <w:pPr>
        <w:spacing w:after="0" w:line="360" w:lineRule="auto"/>
        <w:ind w:firstLine="709"/>
        <w:jc w:val="both"/>
        <w:rPr>
          <w:rFonts w:ascii="Times New Roman" w:hAnsi="Times New Roman"/>
          <w:bCs/>
          <w:sz w:val="28"/>
          <w:szCs w:val="28"/>
        </w:rPr>
      </w:pPr>
      <w:r w:rsidRPr="00D93774">
        <w:rPr>
          <w:rFonts w:ascii="Times New Roman" w:hAnsi="Times New Roman"/>
          <w:sz w:val="28"/>
          <w:szCs w:val="28"/>
        </w:rPr>
        <w:t>О</w:t>
      </w:r>
      <w:r w:rsidRPr="00D93774">
        <w:rPr>
          <w:rFonts w:ascii="Times New Roman" w:hAnsi="Times New Roman"/>
          <w:bCs/>
          <w:sz w:val="28"/>
          <w:szCs w:val="28"/>
        </w:rPr>
        <w:t xml:space="preserve">бщие принципы финансирования инвестиционных проектов. Участники финансирования (акционеры, фонды, банки, лизинговые и страховые компании, государство, поставщики и покупатели). </w:t>
      </w:r>
      <w:r w:rsidR="00721B39" w:rsidRPr="00D93774">
        <w:rPr>
          <w:rFonts w:ascii="Times New Roman" w:hAnsi="Times New Roman"/>
          <w:bCs/>
          <w:sz w:val="28"/>
          <w:szCs w:val="28"/>
        </w:rPr>
        <w:t xml:space="preserve">Расчет стоимости источников финансирования инвестиционного проекта. </w:t>
      </w:r>
      <w:r w:rsidRPr="00D93774">
        <w:rPr>
          <w:rFonts w:ascii="Times New Roman" w:hAnsi="Times New Roman"/>
          <w:bCs/>
          <w:sz w:val="28"/>
          <w:szCs w:val="28"/>
        </w:rPr>
        <w:t xml:space="preserve">Расчет ставки дисконтирования по моделям САРМ, МСАРМ, Фамы и Френча, Кархарта, Гордона, WACC, рентабельности капитала, экспертной оценки, премии за риск. Учет изменений внешней среды (инфляция, ключевая ставка ЦБ). Номинальные и реальные процентные ставки. Расчет потребности проекта в различных источниках финансирования. </w:t>
      </w:r>
      <w:r w:rsidR="00721B39" w:rsidRPr="00D93774">
        <w:rPr>
          <w:rFonts w:ascii="Times New Roman" w:hAnsi="Times New Roman"/>
          <w:bCs/>
          <w:sz w:val="28"/>
          <w:szCs w:val="28"/>
        </w:rPr>
        <w:t xml:space="preserve">Оптимальная структура </w:t>
      </w:r>
      <w:r w:rsidR="003B1C63" w:rsidRPr="00D93774">
        <w:rPr>
          <w:rFonts w:ascii="Times New Roman" w:hAnsi="Times New Roman"/>
          <w:bCs/>
          <w:sz w:val="28"/>
          <w:szCs w:val="28"/>
        </w:rPr>
        <w:t>источников финансирования</w:t>
      </w:r>
      <w:r w:rsidR="00721B39" w:rsidRPr="00D93774">
        <w:rPr>
          <w:rFonts w:ascii="Times New Roman" w:hAnsi="Times New Roman"/>
          <w:bCs/>
          <w:sz w:val="28"/>
          <w:szCs w:val="28"/>
        </w:rPr>
        <w:t xml:space="preserve"> проекта. </w:t>
      </w:r>
      <w:r w:rsidR="00F901D0" w:rsidRPr="00D93774">
        <w:rPr>
          <w:rFonts w:ascii="Times New Roman" w:hAnsi="Times New Roman"/>
          <w:bCs/>
          <w:sz w:val="28"/>
          <w:szCs w:val="28"/>
        </w:rPr>
        <w:lastRenderedPageBreak/>
        <w:t>Моделирование денежных потоков и расчет финансовой реализуемости инвестиционного проекта.</w:t>
      </w:r>
      <w:r w:rsidR="00F901D0">
        <w:rPr>
          <w:rFonts w:ascii="Times New Roman" w:hAnsi="Times New Roman"/>
          <w:bCs/>
          <w:sz w:val="28"/>
          <w:szCs w:val="28"/>
        </w:rPr>
        <w:t xml:space="preserve">   </w:t>
      </w:r>
    </w:p>
    <w:p w14:paraId="52886B15" w14:textId="092BC429" w:rsidR="00126862" w:rsidRPr="006611A1" w:rsidRDefault="00A02683" w:rsidP="001055CC">
      <w:pPr>
        <w:spacing w:after="0" w:line="360" w:lineRule="auto"/>
        <w:ind w:firstLine="720"/>
        <w:jc w:val="both"/>
        <w:rPr>
          <w:rFonts w:ascii="Times New Roman" w:hAnsi="Times New Roman"/>
          <w:b/>
          <w:sz w:val="28"/>
          <w:szCs w:val="28"/>
        </w:rPr>
      </w:pPr>
      <w:r w:rsidRPr="006611A1">
        <w:rPr>
          <w:rFonts w:ascii="Times New Roman" w:hAnsi="Times New Roman"/>
          <w:b/>
          <w:sz w:val="28"/>
          <w:szCs w:val="28"/>
        </w:rPr>
        <w:t xml:space="preserve">Тема </w:t>
      </w:r>
      <w:r w:rsidR="00CA0776">
        <w:rPr>
          <w:rFonts w:ascii="Times New Roman" w:hAnsi="Times New Roman"/>
          <w:b/>
          <w:sz w:val="28"/>
          <w:szCs w:val="28"/>
        </w:rPr>
        <w:t>4</w:t>
      </w:r>
      <w:r w:rsidRPr="006611A1">
        <w:rPr>
          <w:rFonts w:ascii="Times New Roman" w:hAnsi="Times New Roman"/>
          <w:b/>
          <w:sz w:val="28"/>
          <w:szCs w:val="28"/>
        </w:rPr>
        <w:t xml:space="preserve">. </w:t>
      </w:r>
      <w:r w:rsidR="00721B39" w:rsidRPr="00721B39">
        <w:rPr>
          <w:rFonts w:ascii="Times New Roman" w:hAnsi="Times New Roman"/>
          <w:b/>
          <w:sz w:val="28"/>
          <w:szCs w:val="28"/>
        </w:rPr>
        <w:t>Экономическая эффективность проекта</w:t>
      </w:r>
    </w:p>
    <w:p w14:paraId="7328AE1E" w14:textId="77777777" w:rsidR="00721B39" w:rsidRPr="00721B39" w:rsidRDefault="00721B39" w:rsidP="00721B39">
      <w:pPr>
        <w:spacing w:after="0" w:line="360" w:lineRule="auto"/>
        <w:ind w:firstLine="720"/>
        <w:jc w:val="both"/>
        <w:rPr>
          <w:rFonts w:ascii="Times New Roman" w:hAnsi="Times New Roman"/>
          <w:bCs/>
          <w:sz w:val="28"/>
          <w:szCs w:val="28"/>
        </w:rPr>
      </w:pPr>
      <w:r w:rsidRPr="00721B39">
        <w:rPr>
          <w:rFonts w:ascii="Times New Roman" w:hAnsi="Times New Roman"/>
          <w:bCs/>
          <w:sz w:val="28"/>
          <w:szCs w:val="28"/>
        </w:rPr>
        <w:t>Основные принципы оценки эффективности инвестиционных проектов: рассмотрение проекта на протяжении всего его жизненного цикла; моделирование денежных потоков; сопоставимость условий сравнения различных проектов (вариантов проекта); принцип положительности и максимума эффекта; учет фактора времени; учет только предстоящих затрат и поступлений; сравнение «с проектом» и «без проекта»; многоэтапность оценки; учет (в количественной форме) влияния неопределенностей и рисков, сопровождающих реализацию проекта. Анализ чувствительности (риска) проекта к изменению его основных параметров.</w:t>
      </w:r>
    </w:p>
    <w:p w14:paraId="7AACA630" w14:textId="77777777" w:rsidR="00721B39" w:rsidRPr="00721B39" w:rsidRDefault="00721B39" w:rsidP="00721B39">
      <w:pPr>
        <w:spacing w:after="0" w:line="360" w:lineRule="auto"/>
        <w:ind w:firstLine="720"/>
        <w:jc w:val="both"/>
        <w:rPr>
          <w:rFonts w:ascii="Times New Roman" w:hAnsi="Times New Roman"/>
          <w:bCs/>
          <w:sz w:val="28"/>
          <w:szCs w:val="28"/>
        </w:rPr>
      </w:pPr>
      <w:r w:rsidRPr="00721B39">
        <w:rPr>
          <w:rFonts w:ascii="Times New Roman" w:hAnsi="Times New Roman"/>
          <w:bCs/>
          <w:sz w:val="28"/>
          <w:szCs w:val="28"/>
        </w:rPr>
        <w:t xml:space="preserve">Виды эффективности проекта. </w:t>
      </w:r>
    </w:p>
    <w:p w14:paraId="4C7071DA" w14:textId="77777777" w:rsidR="00721B39" w:rsidRPr="00721B39" w:rsidRDefault="00721B39" w:rsidP="00721B39">
      <w:pPr>
        <w:spacing w:after="0" w:line="360" w:lineRule="auto"/>
        <w:ind w:firstLine="720"/>
        <w:jc w:val="both"/>
        <w:rPr>
          <w:rFonts w:ascii="Times New Roman" w:hAnsi="Times New Roman"/>
          <w:bCs/>
          <w:sz w:val="28"/>
          <w:szCs w:val="28"/>
        </w:rPr>
      </w:pPr>
      <w:r w:rsidRPr="00721B39">
        <w:rPr>
          <w:rFonts w:ascii="Times New Roman" w:hAnsi="Times New Roman"/>
          <w:bCs/>
          <w:sz w:val="28"/>
          <w:szCs w:val="28"/>
        </w:rPr>
        <w:t xml:space="preserve">Эффективность проекта в целом (интегрированная экономическая оценка проектных решений). </w:t>
      </w:r>
    </w:p>
    <w:p w14:paraId="10CCA020" w14:textId="77777777" w:rsidR="00721B39" w:rsidRPr="00721B39" w:rsidRDefault="00721B39" w:rsidP="00721B39">
      <w:pPr>
        <w:spacing w:after="0" w:line="360" w:lineRule="auto"/>
        <w:ind w:firstLine="720"/>
        <w:jc w:val="both"/>
        <w:rPr>
          <w:rFonts w:ascii="Times New Roman" w:hAnsi="Times New Roman"/>
          <w:bCs/>
          <w:sz w:val="28"/>
          <w:szCs w:val="28"/>
        </w:rPr>
      </w:pPr>
      <w:r w:rsidRPr="00721B39">
        <w:rPr>
          <w:rFonts w:ascii="Times New Roman" w:hAnsi="Times New Roman"/>
          <w:bCs/>
          <w:sz w:val="28"/>
          <w:szCs w:val="28"/>
        </w:rPr>
        <w:t xml:space="preserve">Общественная (социально-экономическая) эффективность проекта (для общественно значимых проектов). </w:t>
      </w:r>
    </w:p>
    <w:p w14:paraId="15279CA2" w14:textId="745EB829" w:rsidR="00721B39" w:rsidRPr="00721B39" w:rsidRDefault="00721B39" w:rsidP="00721B39">
      <w:pPr>
        <w:spacing w:after="0" w:line="360" w:lineRule="auto"/>
        <w:ind w:firstLine="720"/>
        <w:jc w:val="both"/>
        <w:rPr>
          <w:rFonts w:ascii="Times New Roman" w:hAnsi="Times New Roman"/>
          <w:bCs/>
          <w:sz w:val="28"/>
          <w:szCs w:val="28"/>
        </w:rPr>
      </w:pPr>
      <w:r w:rsidRPr="00721B39">
        <w:rPr>
          <w:rFonts w:ascii="Times New Roman" w:hAnsi="Times New Roman"/>
          <w:bCs/>
          <w:sz w:val="28"/>
          <w:szCs w:val="28"/>
        </w:rPr>
        <w:t xml:space="preserve">Коммерческая эффективность инвестиционного проекта. Оценка финансовой устойчивости компании-инвестора и финансовой реализуемости (состоятельности) проекта. Расчет основных финансово-экономических показателей, характеризующих ход реализации проекта и использование инвестированного капитала (точка безубыточности, коэффициент покрытия задолженности, коэффициент обеспеченности финансовых обязательств активами, коэффициент финансовой независимости, сроки оборачиваемости (всего капитала, готовой продукции, дебиторской задолженности, кредиторской задолженности), удельный вес финансовых обязательств к выручке от реализации продукции, рентабельность продаж, рентабельность активов, др.). </w:t>
      </w:r>
    </w:p>
    <w:p w14:paraId="2BB09E63" w14:textId="77777777" w:rsidR="00721B39" w:rsidRPr="00721B39" w:rsidRDefault="00721B39" w:rsidP="00721B39">
      <w:pPr>
        <w:spacing w:after="0" w:line="360" w:lineRule="auto"/>
        <w:ind w:firstLine="720"/>
        <w:jc w:val="both"/>
        <w:rPr>
          <w:rFonts w:ascii="Times New Roman" w:hAnsi="Times New Roman"/>
          <w:bCs/>
          <w:sz w:val="28"/>
          <w:szCs w:val="28"/>
        </w:rPr>
      </w:pPr>
      <w:r w:rsidRPr="00721B39">
        <w:rPr>
          <w:rFonts w:ascii="Times New Roman" w:hAnsi="Times New Roman"/>
          <w:bCs/>
          <w:sz w:val="28"/>
          <w:szCs w:val="28"/>
        </w:rPr>
        <w:t>Эффективность участия в проекте для участников.</w:t>
      </w:r>
    </w:p>
    <w:p w14:paraId="31B903E6" w14:textId="77777777" w:rsidR="00721B39" w:rsidRPr="00721B39" w:rsidRDefault="00721B39" w:rsidP="00721B39">
      <w:pPr>
        <w:spacing w:after="0" w:line="360" w:lineRule="auto"/>
        <w:ind w:firstLine="720"/>
        <w:jc w:val="both"/>
        <w:rPr>
          <w:rFonts w:ascii="Times New Roman" w:hAnsi="Times New Roman"/>
          <w:bCs/>
          <w:sz w:val="28"/>
          <w:szCs w:val="28"/>
        </w:rPr>
      </w:pPr>
      <w:r w:rsidRPr="00721B39">
        <w:rPr>
          <w:rFonts w:ascii="Times New Roman" w:hAnsi="Times New Roman"/>
          <w:bCs/>
          <w:sz w:val="28"/>
          <w:szCs w:val="28"/>
        </w:rPr>
        <w:t xml:space="preserve">Эффективность участия предприятий в проекте (эффективность инвестиционного проекта отдельно для каждого предприятия-участника); </w:t>
      </w:r>
      <w:r w:rsidRPr="00721B39">
        <w:rPr>
          <w:rFonts w:ascii="Times New Roman" w:hAnsi="Times New Roman"/>
          <w:bCs/>
          <w:sz w:val="28"/>
          <w:szCs w:val="28"/>
        </w:rPr>
        <w:lastRenderedPageBreak/>
        <w:t>эффективность инвестирования в акции предприятия (эффективность для акционеров — участников инвестиционного проекта); эффективность участия в проекте структур более высокого уровня, в том числе: а) региональная и народнохозяйственная эффективность — для региона и народного хозяйства в целом; б) отраслевая эффективность — для отдельных отраслей народного хозяйства, финансово-промышленных групп (ФПГ), объединений предприятий и холдинговых структур; бюджетная эффективность инвестиционного проекта — эффективность участия в инвестиционном проекте бюджета определенного уровня.</w:t>
      </w:r>
    </w:p>
    <w:p w14:paraId="21D7506B" w14:textId="1067AF76" w:rsidR="00721B39" w:rsidRPr="00721B39" w:rsidRDefault="00721B39" w:rsidP="00721B39">
      <w:pPr>
        <w:spacing w:after="0" w:line="360" w:lineRule="auto"/>
        <w:ind w:firstLine="720"/>
        <w:jc w:val="both"/>
        <w:rPr>
          <w:rFonts w:ascii="Times New Roman" w:hAnsi="Times New Roman"/>
          <w:bCs/>
          <w:sz w:val="28"/>
          <w:szCs w:val="28"/>
        </w:rPr>
      </w:pPr>
      <w:r w:rsidRPr="00721B39">
        <w:rPr>
          <w:rFonts w:ascii="Times New Roman" w:hAnsi="Times New Roman"/>
          <w:bCs/>
          <w:sz w:val="28"/>
          <w:szCs w:val="28"/>
        </w:rPr>
        <w:t>Расчет показателей экономической эффективности проекта: дисконтированный срок окупаемости (Pay-Back Period, PBP); чистая текущая стоимость (Net Present Value, NPV); внутренняя норма рентабельности (Internal Rate of Return, IRR, MIRR). Сравнение взаимоисключающих проектов, проекты с разной длительностью</w:t>
      </w:r>
      <w:r>
        <w:rPr>
          <w:rFonts w:ascii="Times New Roman" w:hAnsi="Times New Roman"/>
          <w:bCs/>
          <w:sz w:val="28"/>
          <w:szCs w:val="28"/>
        </w:rPr>
        <w:t xml:space="preserve"> реализации.</w:t>
      </w:r>
    </w:p>
    <w:p w14:paraId="4EBA1CDE" w14:textId="641B21E7" w:rsidR="00B12E1B" w:rsidRPr="00AB478B" w:rsidRDefault="00721B39" w:rsidP="00721B39">
      <w:pPr>
        <w:spacing w:after="0" w:line="360" w:lineRule="auto"/>
        <w:ind w:firstLine="720"/>
        <w:jc w:val="both"/>
      </w:pPr>
      <w:r w:rsidRPr="00721B39">
        <w:rPr>
          <w:rFonts w:ascii="Times New Roman" w:hAnsi="Times New Roman"/>
          <w:bCs/>
          <w:sz w:val="28"/>
          <w:szCs w:val="28"/>
        </w:rPr>
        <w:t>Анализ рисков проекта.</w:t>
      </w:r>
      <w:r>
        <w:rPr>
          <w:rFonts w:ascii="Times New Roman" w:hAnsi="Times New Roman"/>
          <w:bCs/>
          <w:sz w:val="28"/>
          <w:szCs w:val="28"/>
        </w:rPr>
        <w:t xml:space="preserve"> </w:t>
      </w:r>
      <w:r w:rsidRPr="00721B39">
        <w:rPr>
          <w:rFonts w:ascii="Times New Roman" w:hAnsi="Times New Roman"/>
          <w:bCs/>
          <w:sz w:val="28"/>
          <w:szCs w:val="28"/>
        </w:rPr>
        <w:t xml:space="preserve">Виды рисков, факторы, влияющие на риски. Моделирование </w:t>
      </w:r>
      <w:r w:rsidR="00395D25" w:rsidRPr="00721B39">
        <w:rPr>
          <w:rFonts w:ascii="Times New Roman" w:hAnsi="Times New Roman"/>
          <w:bCs/>
          <w:sz w:val="28"/>
          <w:szCs w:val="28"/>
        </w:rPr>
        <w:t>рисков:</w:t>
      </w:r>
      <w:r w:rsidR="00395D25">
        <w:rPr>
          <w:rFonts w:ascii="Times New Roman" w:hAnsi="Times New Roman"/>
          <w:bCs/>
          <w:sz w:val="28"/>
          <w:szCs w:val="28"/>
        </w:rPr>
        <w:t xml:space="preserve"> </w:t>
      </w:r>
      <w:r w:rsidR="00395D25" w:rsidRPr="00721B39">
        <w:rPr>
          <w:rFonts w:ascii="Times New Roman" w:hAnsi="Times New Roman"/>
          <w:bCs/>
          <w:sz w:val="28"/>
          <w:szCs w:val="28"/>
        </w:rPr>
        <w:t>сценарный</w:t>
      </w:r>
      <w:r w:rsidRPr="00721B39">
        <w:rPr>
          <w:rFonts w:ascii="Times New Roman" w:hAnsi="Times New Roman"/>
          <w:bCs/>
          <w:sz w:val="28"/>
          <w:szCs w:val="28"/>
        </w:rPr>
        <w:t xml:space="preserve"> подход, моделирование денежных потоков с учетом риска в ставке дисконтирования, построение графиков чувствительности; деревьев решений и др</w:t>
      </w:r>
      <w:r w:rsidR="00395D25">
        <w:rPr>
          <w:rFonts w:ascii="Times New Roman" w:hAnsi="Times New Roman"/>
          <w:bCs/>
          <w:sz w:val="28"/>
          <w:szCs w:val="28"/>
        </w:rPr>
        <w:t>.</w:t>
      </w:r>
    </w:p>
    <w:p w14:paraId="54F2598C" w14:textId="77777777" w:rsidR="008973DE" w:rsidRPr="00AB478B" w:rsidRDefault="001F04D8" w:rsidP="00C427F6">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7" w:name="_Toc85440144"/>
      <w:bookmarkStart w:id="18" w:name="_Toc259527149"/>
      <w:bookmarkStart w:id="19" w:name="_Toc216604107"/>
      <w:bookmarkStart w:id="20" w:name="_Toc167677641"/>
      <w:r w:rsidRPr="00AB478B">
        <w:rPr>
          <w:bCs/>
          <w:color w:val="auto"/>
          <w:kern w:val="32"/>
          <w:sz w:val="28"/>
          <w:szCs w:val="28"/>
          <w:lang w:eastAsia="ru-RU"/>
        </w:rPr>
        <w:t>5.</w:t>
      </w:r>
      <w:r w:rsidR="006A2B79" w:rsidRPr="00AB478B">
        <w:rPr>
          <w:bCs/>
          <w:color w:val="auto"/>
          <w:kern w:val="32"/>
          <w:sz w:val="28"/>
          <w:szCs w:val="28"/>
          <w:lang w:eastAsia="ru-RU"/>
        </w:rPr>
        <w:t>2</w:t>
      </w:r>
      <w:r w:rsidRPr="00AB478B">
        <w:rPr>
          <w:bCs/>
          <w:color w:val="auto"/>
          <w:kern w:val="32"/>
          <w:sz w:val="28"/>
          <w:szCs w:val="28"/>
          <w:lang w:eastAsia="ru-RU"/>
        </w:rPr>
        <w:t xml:space="preserve">. </w:t>
      </w:r>
      <w:r w:rsidR="00C75EAB" w:rsidRPr="00AB478B">
        <w:rPr>
          <w:bCs/>
          <w:color w:val="auto"/>
          <w:kern w:val="32"/>
          <w:sz w:val="28"/>
          <w:szCs w:val="28"/>
          <w:lang w:eastAsia="ru-RU"/>
        </w:rPr>
        <w:t>Учебно-тематический план</w:t>
      </w:r>
      <w:bookmarkEnd w:id="17"/>
    </w:p>
    <w:tbl>
      <w:tblPr>
        <w:tblStyle w:val="15"/>
        <w:tblW w:w="9634" w:type="dxa"/>
        <w:tblLayout w:type="fixed"/>
        <w:tblLook w:val="04A0" w:firstRow="1" w:lastRow="0" w:firstColumn="1" w:lastColumn="0" w:noHBand="0" w:noVBand="1"/>
      </w:tblPr>
      <w:tblGrid>
        <w:gridCol w:w="540"/>
        <w:gridCol w:w="2403"/>
        <w:gridCol w:w="851"/>
        <w:gridCol w:w="1021"/>
        <w:gridCol w:w="850"/>
        <w:gridCol w:w="1418"/>
        <w:gridCol w:w="992"/>
        <w:gridCol w:w="1559"/>
      </w:tblGrid>
      <w:tr w:rsidR="00A545FA" w:rsidRPr="00AB478B" w14:paraId="032C29B6" w14:textId="77777777" w:rsidTr="00A545FA">
        <w:tc>
          <w:tcPr>
            <w:tcW w:w="540" w:type="dxa"/>
            <w:vMerge w:val="restart"/>
          </w:tcPr>
          <w:p w14:paraId="70623516" w14:textId="77777777" w:rsidR="00A545FA" w:rsidRPr="00AB478B" w:rsidRDefault="00A545FA" w:rsidP="00995AF3">
            <w:pPr>
              <w:spacing w:after="0"/>
              <w:rPr>
                <w:lang w:eastAsia="ru-RU"/>
              </w:rPr>
            </w:pPr>
            <w:r w:rsidRPr="00AB478B">
              <w:rPr>
                <w:lang w:eastAsia="ru-RU"/>
              </w:rPr>
              <w:t>№ п/п</w:t>
            </w:r>
          </w:p>
        </w:tc>
        <w:tc>
          <w:tcPr>
            <w:tcW w:w="2403" w:type="dxa"/>
            <w:vMerge w:val="restart"/>
          </w:tcPr>
          <w:p w14:paraId="029B760C" w14:textId="77777777" w:rsidR="00A545FA" w:rsidRPr="00AB478B" w:rsidRDefault="00A545FA" w:rsidP="00BF4F37">
            <w:pPr>
              <w:spacing w:after="0"/>
              <w:rPr>
                <w:lang w:eastAsia="ru-RU"/>
              </w:rPr>
            </w:pPr>
            <w:r w:rsidRPr="00AB478B">
              <w:rPr>
                <w:lang w:eastAsia="ru-RU"/>
              </w:rPr>
              <w:t>Наименование тем (раздел</w:t>
            </w:r>
            <w:r>
              <w:rPr>
                <w:lang w:eastAsia="ru-RU"/>
              </w:rPr>
              <w:t>ов</w:t>
            </w:r>
            <w:r w:rsidRPr="00AB478B">
              <w:rPr>
                <w:lang w:eastAsia="ru-RU"/>
              </w:rPr>
              <w:t>) дисциплины</w:t>
            </w:r>
          </w:p>
        </w:tc>
        <w:tc>
          <w:tcPr>
            <w:tcW w:w="5132" w:type="dxa"/>
            <w:gridSpan w:val="5"/>
          </w:tcPr>
          <w:p w14:paraId="210C50F3" w14:textId="77777777" w:rsidR="00A545FA" w:rsidRPr="00AB478B" w:rsidRDefault="00A545FA" w:rsidP="00A545FA">
            <w:pPr>
              <w:spacing w:after="0"/>
              <w:jc w:val="center"/>
              <w:rPr>
                <w:lang w:eastAsia="ru-RU"/>
              </w:rPr>
            </w:pPr>
            <w:r w:rsidRPr="00AB478B">
              <w:rPr>
                <w:lang w:eastAsia="ru-RU"/>
              </w:rPr>
              <w:t>Трудоемкость в часах</w:t>
            </w:r>
          </w:p>
        </w:tc>
        <w:tc>
          <w:tcPr>
            <w:tcW w:w="1559" w:type="dxa"/>
            <w:vMerge w:val="restart"/>
          </w:tcPr>
          <w:p w14:paraId="708A42A8" w14:textId="77777777" w:rsidR="00A545FA" w:rsidRPr="00AB478B" w:rsidRDefault="00A545FA" w:rsidP="00824E48">
            <w:pPr>
              <w:spacing w:after="0"/>
              <w:ind w:left="-105" w:right="-106"/>
              <w:rPr>
                <w:lang w:eastAsia="ru-RU"/>
              </w:rPr>
            </w:pPr>
            <w:r w:rsidRPr="00AB478B">
              <w:rPr>
                <w:lang w:eastAsia="ru-RU"/>
              </w:rPr>
              <w:t>Формы текущего контроля успеваемости</w:t>
            </w:r>
          </w:p>
        </w:tc>
      </w:tr>
      <w:tr w:rsidR="00A545FA" w:rsidRPr="00AB478B" w14:paraId="04DBC3D6" w14:textId="77777777" w:rsidTr="00E7224F">
        <w:tc>
          <w:tcPr>
            <w:tcW w:w="540" w:type="dxa"/>
            <w:vMerge/>
          </w:tcPr>
          <w:p w14:paraId="5048D633" w14:textId="77777777" w:rsidR="00A545FA" w:rsidRPr="00AB478B" w:rsidRDefault="00A545FA" w:rsidP="00995AF3">
            <w:pPr>
              <w:spacing w:after="0"/>
              <w:rPr>
                <w:lang w:eastAsia="ru-RU"/>
              </w:rPr>
            </w:pPr>
          </w:p>
        </w:tc>
        <w:tc>
          <w:tcPr>
            <w:tcW w:w="2403" w:type="dxa"/>
            <w:vMerge/>
          </w:tcPr>
          <w:p w14:paraId="154E4D61" w14:textId="77777777" w:rsidR="00A545FA" w:rsidRPr="00AB478B" w:rsidRDefault="00A545FA" w:rsidP="00995AF3">
            <w:pPr>
              <w:spacing w:after="0"/>
              <w:rPr>
                <w:lang w:eastAsia="ru-RU"/>
              </w:rPr>
            </w:pPr>
          </w:p>
        </w:tc>
        <w:tc>
          <w:tcPr>
            <w:tcW w:w="851" w:type="dxa"/>
            <w:vMerge w:val="restart"/>
          </w:tcPr>
          <w:p w14:paraId="77FB4D77" w14:textId="77777777" w:rsidR="00A545FA" w:rsidRPr="00824E48" w:rsidRDefault="00A545FA" w:rsidP="00824E48">
            <w:pPr>
              <w:spacing w:after="0"/>
              <w:ind w:left="-105" w:right="-106"/>
              <w:jc w:val="center"/>
              <w:rPr>
                <w:sz w:val="22"/>
                <w:szCs w:val="22"/>
                <w:lang w:eastAsia="ru-RU"/>
              </w:rPr>
            </w:pPr>
            <w:r w:rsidRPr="00824E48">
              <w:rPr>
                <w:sz w:val="22"/>
                <w:szCs w:val="22"/>
                <w:lang w:eastAsia="ru-RU"/>
              </w:rPr>
              <w:t>Всего</w:t>
            </w:r>
          </w:p>
        </w:tc>
        <w:tc>
          <w:tcPr>
            <w:tcW w:w="3289" w:type="dxa"/>
            <w:gridSpan w:val="3"/>
          </w:tcPr>
          <w:p w14:paraId="7ED7B627" w14:textId="77777777" w:rsidR="00A545FA" w:rsidRPr="00824E48" w:rsidRDefault="00A545FA" w:rsidP="00824E48">
            <w:pPr>
              <w:spacing w:after="0"/>
              <w:ind w:left="-105" w:right="-106"/>
              <w:jc w:val="center"/>
              <w:rPr>
                <w:sz w:val="22"/>
                <w:szCs w:val="22"/>
                <w:lang w:eastAsia="ru-RU"/>
              </w:rPr>
            </w:pPr>
            <w:r>
              <w:rPr>
                <w:sz w:val="22"/>
                <w:szCs w:val="22"/>
                <w:lang w:eastAsia="ru-RU"/>
              </w:rPr>
              <w:t>Контактная работа-</w:t>
            </w:r>
            <w:r w:rsidRPr="00824E48">
              <w:rPr>
                <w:sz w:val="22"/>
                <w:szCs w:val="22"/>
                <w:lang w:eastAsia="ru-RU"/>
              </w:rPr>
              <w:t>Аудиторная работа</w:t>
            </w:r>
          </w:p>
        </w:tc>
        <w:tc>
          <w:tcPr>
            <w:tcW w:w="992" w:type="dxa"/>
            <w:vMerge w:val="restart"/>
          </w:tcPr>
          <w:p w14:paraId="3473F3F9" w14:textId="77777777" w:rsidR="00A545FA" w:rsidRPr="00824E48" w:rsidRDefault="00A545FA" w:rsidP="00824E48">
            <w:pPr>
              <w:spacing w:after="0"/>
              <w:ind w:left="-105" w:right="-106"/>
              <w:rPr>
                <w:sz w:val="22"/>
                <w:szCs w:val="22"/>
                <w:lang w:eastAsia="ru-RU"/>
              </w:rPr>
            </w:pPr>
            <w:r w:rsidRPr="00824E48">
              <w:rPr>
                <w:sz w:val="22"/>
                <w:szCs w:val="22"/>
                <w:lang w:eastAsia="ru-RU"/>
              </w:rPr>
              <w:t>Самостоятельная работа</w:t>
            </w:r>
          </w:p>
        </w:tc>
        <w:tc>
          <w:tcPr>
            <w:tcW w:w="1559" w:type="dxa"/>
            <w:vMerge/>
          </w:tcPr>
          <w:p w14:paraId="5F637065" w14:textId="77777777" w:rsidR="00A545FA" w:rsidRPr="00AB478B" w:rsidRDefault="00A545FA" w:rsidP="00824E48">
            <w:pPr>
              <w:spacing w:after="0"/>
              <w:ind w:left="-105" w:right="-106"/>
              <w:rPr>
                <w:lang w:eastAsia="ru-RU"/>
              </w:rPr>
            </w:pPr>
          </w:p>
        </w:tc>
      </w:tr>
      <w:tr w:rsidR="00A545FA" w:rsidRPr="00AB478B" w14:paraId="23AFBAF0" w14:textId="77777777" w:rsidTr="00E7224F">
        <w:tc>
          <w:tcPr>
            <w:tcW w:w="540" w:type="dxa"/>
            <w:vMerge/>
          </w:tcPr>
          <w:p w14:paraId="7DF4A6DB" w14:textId="77777777" w:rsidR="00A545FA" w:rsidRPr="00AB478B" w:rsidRDefault="00A545FA" w:rsidP="00995AF3">
            <w:pPr>
              <w:spacing w:after="0"/>
              <w:rPr>
                <w:lang w:eastAsia="ru-RU"/>
              </w:rPr>
            </w:pPr>
          </w:p>
        </w:tc>
        <w:tc>
          <w:tcPr>
            <w:tcW w:w="2403" w:type="dxa"/>
            <w:vMerge/>
          </w:tcPr>
          <w:p w14:paraId="2DB20FA7" w14:textId="77777777" w:rsidR="00A545FA" w:rsidRPr="00AB478B" w:rsidRDefault="00A545FA" w:rsidP="00995AF3">
            <w:pPr>
              <w:spacing w:after="0"/>
              <w:rPr>
                <w:lang w:eastAsia="ru-RU"/>
              </w:rPr>
            </w:pPr>
          </w:p>
        </w:tc>
        <w:tc>
          <w:tcPr>
            <w:tcW w:w="851" w:type="dxa"/>
            <w:vMerge/>
          </w:tcPr>
          <w:p w14:paraId="230F4952" w14:textId="77777777" w:rsidR="00A545FA" w:rsidRPr="00824E48" w:rsidRDefault="00A545FA" w:rsidP="00824E48">
            <w:pPr>
              <w:spacing w:after="0"/>
              <w:ind w:left="-105" w:right="-106"/>
              <w:jc w:val="center"/>
              <w:rPr>
                <w:sz w:val="22"/>
                <w:szCs w:val="22"/>
                <w:lang w:eastAsia="ru-RU"/>
              </w:rPr>
            </w:pPr>
          </w:p>
        </w:tc>
        <w:tc>
          <w:tcPr>
            <w:tcW w:w="1021" w:type="dxa"/>
          </w:tcPr>
          <w:p w14:paraId="1C7C857D" w14:textId="77777777" w:rsidR="00A545FA" w:rsidRPr="00824E48" w:rsidRDefault="00A545FA" w:rsidP="00824E48">
            <w:pPr>
              <w:spacing w:after="0"/>
              <w:ind w:left="-105" w:right="-106"/>
              <w:jc w:val="center"/>
              <w:rPr>
                <w:sz w:val="22"/>
                <w:szCs w:val="22"/>
                <w:lang w:eastAsia="ru-RU"/>
              </w:rPr>
            </w:pPr>
            <w:r w:rsidRPr="00824E48">
              <w:rPr>
                <w:sz w:val="22"/>
                <w:szCs w:val="22"/>
                <w:lang w:eastAsia="ru-RU"/>
              </w:rPr>
              <w:t>Общая, в т.ч.:</w:t>
            </w:r>
          </w:p>
        </w:tc>
        <w:tc>
          <w:tcPr>
            <w:tcW w:w="850" w:type="dxa"/>
          </w:tcPr>
          <w:p w14:paraId="7019D6D0" w14:textId="77777777" w:rsidR="00A545FA" w:rsidRPr="00824E48" w:rsidRDefault="00A545FA" w:rsidP="00824E48">
            <w:pPr>
              <w:spacing w:after="0"/>
              <w:ind w:left="-105" w:right="-106"/>
              <w:jc w:val="center"/>
              <w:rPr>
                <w:sz w:val="22"/>
                <w:szCs w:val="22"/>
                <w:lang w:eastAsia="ru-RU"/>
              </w:rPr>
            </w:pPr>
            <w:r w:rsidRPr="00824E48">
              <w:rPr>
                <w:sz w:val="22"/>
                <w:szCs w:val="22"/>
                <w:lang w:eastAsia="ru-RU"/>
              </w:rPr>
              <w:t>Лекции</w:t>
            </w:r>
          </w:p>
        </w:tc>
        <w:tc>
          <w:tcPr>
            <w:tcW w:w="1418" w:type="dxa"/>
          </w:tcPr>
          <w:p w14:paraId="2A52D191" w14:textId="7853FBAB" w:rsidR="00A545FA" w:rsidRPr="00824E48" w:rsidRDefault="00A545FA" w:rsidP="00824E48">
            <w:pPr>
              <w:spacing w:after="0"/>
              <w:ind w:left="-105" w:right="-106"/>
              <w:jc w:val="center"/>
              <w:rPr>
                <w:sz w:val="22"/>
                <w:szCs w:val="22"/>
                <w:lang w:eastAsia="ru-RU"/>
              </w:rPr>
            </w:pPr>
            <w:r w:rsidRPr="00824E48">
              <w:rPr>
                <w:sz w:val="22"/>
                <w:szCs w:val="22"/>
                <w:lang w:eastAsia="ru-RU"/>
              </w:rPr>
              <w:t>Семинары, практические</w:t>
            </w:r>
            <w:r w:rsidR="00E7224F">
              <w:rPr>
                <w:sz w:val="22"/>
                <w:szCs w:val="22"/>
                <w:lang w:eastAsia="ru-RU"/>
              </w:rPr>
              <w:t xml:space="preserve"> </w:t>
            </w:r>
            <w:r w:rsidRPr="00824E48">
              <w:rPr>
                <w:sz w:val="22"/>
                <w:szCs w:val="22"/>
                <w:lang w:eastAsia="ru-RU"/>
              </w:rPr>
              <w:t>занятия</w:t>
            </w:r>
          </w:p>
        </w:tc>
        <w:tc>
          <w:tcPr>
            <w:tcW w:w="992" w:type="dxa"/>
            <w:vMerge/>
          </w:tcPr>
          <w:p w14:paraId="463E5FA6" w14:textId="77777777" w:rsidR="00A545FA" w:rsidRPr="00AB478B" w:rsidRDefault="00A545FA" w:rsidP="00824E48">
            <w:pPr>
              <w:spacing w:after="0"/>
              <w:ind w:left="-105" w:right="-106"/>
              <w:rPr>
                <w:lang w:eastAsia="ru-RU"/>
              </w:rPr>
            </w:pPr>
          </w:p>
        </w:tc>
        <w:tc>
          <w:tcPr>
            <w:tcW w:w="1559" w:type="dxa"/>
            <w:vMerge/>
          </w:tcPr>
          <w:p w14:paraId="61E83114" w14:textId="77777777" w:rsidR="00A545FA" w:rsidRPr="00AB478B" w:rsidRDefault="00A545FA" w:rsidP="00824E48">
            <w:pPr>
              <w:spacing w:after="0"/>
              <w:ind w:left="-105" w:right="-106"/>
              <w:rPr>
                <w:lang w:eastAsia="ru-RU"/>
              </w:rPr>
            </w:pPr>
          </w:p>
        </w:tc>
      </w:tr>
      <w:tr w:rsidR="006A06B2" w:rsidRPr="00AB478B" w14:paraId="109B8407" w14:textId="77777777" w:rsidTr="00E7224F">
        <w:tc>
          <w:tcPr>
            <w:tcW w:w="540" w:type="dxa"/>
          </w:tcPr>
          <w:p w14:paraId="27A34788" w14:textId="77777777" w:rsidR="006A06B2" w:rsidRPr="00AB478B" w:rsidRDefault="006A06B2" w:rsidP="00824E48">
            <w:pPr>
              <w:numPr>
                <w:ilvl w:val="0"/>
                <w:numId w:val="4"/>
              </w:numPr>
              <w:spacing w:after="0"/>
              <w:ind w:left="0" w:firstLine="0"/>
              <w:jc w:val="center"/>
              <w:rPr>
                <w:lang w:eastAsia="ru-RU"/>
              </w:rPr>
            </w:pPr>
          </w:p>
        </w:tc>
        <w:tc>
          <w:tcPr>
            <w:tcW w:w="2403" w:type="dxa"/>
          </w:tcPr>
          <w:p w14:paraId="3DFBE4AE" w14:textId="053FB585" w:rsidR="006A06B2" w:rsidRPr="00AB478B" w:rsidRDefault="004242BC" w:rsidP="00824E48">
            <w:pPr>
              <w:spacing w:after="0"/>
              <w:ind w:right="-88"/>
              <w:rPr>
                <w:lang w:eastAsia="ru-RU"/>
              </w:rPr>
            </w:pPr>
            <w:r w:rsidRPr="004242BC">
              <w:t>Инвестиционный проект: понятие и подходы к оценке</w:t>
            </w:r>
          </w:p>
        </w:tc>
        <w:tc>
          <w:tcPr>
            <w:tcW w:w="851" w:type="dxa"/>
          </w:tcPr>
          <w:p w14:paraId="0380AA80" w14:textId="7F6DB4D7" w:rsidR="006A06B2" w:rsidRPr="00AB478B" w:rsidRDefault="00FF1385" w:rsidP="00824E48">
            <w:pPr>
              <w:spacing w:after="0"/>
              <w:jc w:val="center"/>
              <w:rPr>
                <w:lang w:eastAsia="ru-RU"/>
              </w:rPr>
            </w:pPr>
            <w:r>
              <w:rPr>
                <w:lang w:eastAsia="ru-RU"/>
              </w:rPr>
              <w:t>15</w:t>
            </w:r>
          </w:p>
        </w:tc>
        <w:tc>
          <w:tcPr>
            <w:tcW w:w="1021" w:type="dxa"/>
          </w:tcPr>
          <w:p w14:paraId="7A19A852" w14:textId="6A4E9281" w:rsidR="006A06B2" w:rsidRPr="00AB478B" w:rsidRDefault="00FF1385" w:rsidP="00824E48">
            <w:pPr>
              <w:spacing w:after="0"/>
              <w:jc w:val="center"/>
              <w:rPr>
                <w:lang w:eastAsia="ru-RU"/>
              </w:rPr>
            </w:pPr>
            <w:r>
              <w:rPr>
                <w:lang w:eastAsia="ru-RU"/>
              </w:rPr>
              <w:t>5</w:t>
            </w:r>
          </w:p>
        </w:tc>
        <w:tc>
          <w:tcPr>
            <w:tcW w:w="850" w:type="dxa"/>
          </w:tcPr>
          <w:p w14:paraId="455B37FE" w14:textId="5F61E971" w:rsidR="006A06B2" w:rsidRPr="00AB478B" w:rsidRDefault="00F66A17" w:rsidP="00824E48">
            <w:pPr>
              <w:spacing w:after="0"/>
              <w:jc w:val="center"/>
              <w:rPr>
                <w:lang w:eastAsia="ru-RU"/>
              </w:rPr>
            </w:pPr>
            <w:r>
              <w:rPr>
                <w:lang w:eastAsia="ru-RU"/>
              </w:rPr>
              <w:t>1</w:t>
            </w:r>
          </w:p>
        </w:tc>
        <w:tc>
          <w:tcPr>
            <w:tcW w:w="1418" w:type="dxa"/>
          </w:tcPr>
          <w:p w14:paraId="577FDBD2" w14:textId="47AB4B06" w:rsidR="006A06B2" w:rsidRPr="00AB478B" w:rsidRDefault="00984FC2" w:rsidP="00824E48">
            <w:pPr>
              <w:spacing w:after="0"/>
              <w:jc w:val="center"/>
              <w:rPr>
                <w:lang w:eastAsia="ru-RU"/>
              </w:rPr>
            </w:pPr>
            <w:r>
              <w:rPr>
                <w:lang w:eastAsia="ru-RU"/>
              </w:rPr>
              <w:t>4</w:t>
            </w:r>
          </w:p>
        </w:tc>
        <w:tc>
          <w:tcPr>
            <w:tcW w:w="992" w:type="dxa"/>
          </w:tcPr>
          <w:p w14:paraId="5F20EB3E" w14:textId="09021315" w:rsidR="006A06B2" w:rsidRPr="00AB478B" w:rsidRDefault="006A06B2" w:rsidP="00824E48">
            <w:pPr>
              <w:spacing w:after="0"/>
              <w:jc w:val="center"/>
              <w:rPr>
                <w:lang w:eastAsia="ru-RU"/>
              </w:rPr>
            </w:pPr>
            <w:r>
              <w:rPr>
                <w:lang w:eastAsia="ru-RU"/>
              </w:rPr>
              <w:t>1</w:t>
            </w:r>
            <w:r w:rsidR="00FF1385">
              <w:rPr>
                <w:lang w:eastAsia="ru-RU"/>
              </w:rPr>
              <w:t>0</w:t>
            </w:r>
          </w:p>
        </w:tc>
        <w:tc>
          <w:tcPr>
            <w:tcW w:w="1559" w:type="dxa"/>
          </w:tcPr>
          <w:p w14:paraId="0CED8F34" w14:textId="77777777" w:rsidR="006A06B2" w:rsidRPr="00AB478B" w:rsidRDefault="006A06B2" w:rsidP="00824E48">
            <w:pPr>
              <w:spacing w:after="0"/>
              <w:rPr>
                <w:lang w:eastAsia="ru-RU"/>
              </w:rPr>
            </w:pPr>
            <w:r w:rsidRPr="00AB478B">
              <w:rPr>
                <w:color w:val="000000"/>
              </w:rPr>
              <w:t>опрос, дискуссия, сравнительный анализ, исследовательское задание</w:t>
            </w:r>
          </w:p>
        </w:tc>
      </w:tr>
      <w:tr w:rsidR="006A06B2" w:rsidRPr="00AB478B" w14:paraId="49A861F4" w14:textId="77777777" w:rsidTr="00E7224F">
        <w:tc>
          <w:tcPr>
            <w:tcW w:w="540" w:type="dxa"/>
          </w:tcPr>
          <w:p w14:paraId="3924B49E" w14:textId="77777777" w:rsidR="006A06B2" w:rsidRPr="00AB478B" w:rsidRDefault="006A06B2" w:rsidP="00824E48">
            <w:pPr>
              <w:numPr>
                <w:ilvl w:val="0"/>
                <w:numId w:val="4"/>
              </w:numPr>
              <w:spacing w:after="0"/>
              <w:ind w:left="0" w:firstLine="0"/>
              <w:jc w:val="center"/>
              <w:rPr>
                <w:lang w:eastAsia="ru-RU"/>
              </w:rPr>
            </w:pPr>
          </w:p>
        </w:tc>
        <w:tc>
          <w:tcPr>
            <w:tcW w:w="2403" w:type="dxa"/>
          </w:tcPr>
          <w:p w14:paraId="5031F474" w14:textId="60D4E8AE" w:rsidR="006A06B2" w:rsidRPr="00AB478B" w:rsidRDefault="00D93774" w:rsidP="00824E48">
            <w:pPr>
              <w:spacing w:after="0"/>
              <w:rPr>
                <w:lang w:eastAsia="ru-RU"/>
              </w:rPr>
            </w:pPr>
            <w:r w:rsidRPr="00D93774">
              <w:rPr>
                <w:lang w:eastAsia="ru-RU"/>
              </w:rPr>
              <w:t>Формирование капитального бюджета инвестиционного проекта</w:t>
            </w:r>
          </w:p>
        </w:tc>
        <w:tc>
          <w:tcPr>
            <w:tcW w:w="851" w:type="dxa"/>
          </w:tcPr>
          <w:p w14:paraId="277BE4ED" w14:textId="061628E2" w:rsidR="006A06B2" w:rsidRPr="00AB478B" w:rsidRDefault="00385382" w:rsidP="00824E48">
            <w:pPr>
              <w:jc w:val="center"/>
            </w:pPr>
            <w:r>
              <w:t>2</w:t>
            </w:r>
            <w:r w:rsidR="00FF1385">
              <w:t>4</w:t>
            </w:r>
          </w:p>
        </w:tc>
        <w:tc>
          <w:tcPr>
            <w:tcW w:w="1021" w:type="dxa"/>
          </w:tcPr>
          <w:p w14:paraId="570A2952" w14:textId="26438AC0" w:rsidR="006A06B2" w:rsidRPr="00AB478B" w:rsidRDefault="00FF1385" w:rsidP="00824E48">
            <w:pPr>
              <w:jc w:val="center"/>
            </w:pPr>
            <w:r>
              <w:t>6</w:t>
            </w:r>
          </w:p>
        </w:tc>
        <w:tc>
          <w:tcPr>
            <w:tcW w:w="850" w:type="dxa"/>
          </w:tcPr>
          <w:p w14:paraId="3BE004BB" w14:textId="77777777" w:rsidR="006A06B2" w:rsidRPr="00AB478B" w:rsidRDefault="006A06B2" w:rsidP="00824E48">
            <w:pPr>
              <w:jc w:val="center"/>
            </w:pPr>
            <w:r>
              <w:t>2</w:t>
            </w:r>
          </w:p>
        </w:tc>
        <w:tc>
          <w:tcPr>
            <w:tcW w:w="1418" w:type="dxa"/>
          </w:tcPr>
          <w:p w14:paraId="1C2260E3" w14:textId="67579A15" w:rsidR="006A06B2" w:rsidRPr="00AB478B" w:rsidRDefault="00F66A17" w:rsidP="00824E48">
            <w:pPr>
              <w:jc w:val="center"/>
            </w:pPr>
            <w:r>
              <w:t>4</w:t>
            </w:r>
          </w:p>
        </w:tc>
        <w:tc>
          <w:tcPr>
            <w:tcW w:w="992" w:type="dxa"/>
          </w:tcPr>
          <w:p w14:paraId="6DEBADF8" w14:textId="11999E85" w:rsidR="006A06B2" w:rsidRPr="00AB478B" w:rsidRDefault="006A06B2" w:rsidP="00824E48">
            <w:pPr>
              <w:jc w:val="center"/>
            </w:pPr>
            <w:r>
              <w:t>1</w:t>
            </w:r>
            <w:r w:rsidR="00FF1385">
              <w:t>8</w:t>
            </w:r>
          </w:p>
        </w:tc>
        <w:tc>
          <w:tcPr>
            <w:tcW w:w="1559" w:type="dxa"/>
          </w:tcPr>
          <w:p w14:paraId="057DE434" w14:textId="77777777" w:rsidR="006A06B2" w:rsidRPr="00AB478B" w:rsidRDefault="006A06B2" w:rsidP="00824E48">
            <w:pPr>
              <w:spacing w:after="0"/>
              <w:rPr>
                <w:lang w:eastAsia="ru-RU"/>
              </w:rPr>
            </w:pPr>
            <w:r w:rsidRPr="00AB478B">
              <w:rPr>
                <w:lang w:eastAsia="ru-RU"/>
              </w:rPr>
              <w:t>опрос, решение тестовых заданий</w:t>
            </w:r>
          </w:p>
        </w:tc>
      </w:tr>
      <w:tr w:rsidR="006A06B2" w:rsidRPr="00AB478B" w14:paraId="77567F75" w14:textId="77777777" w:rsidTr="00E7224F">
        <w:tc>
          <w:tcPr>
            <w:tcW w:w="540" w:type="dxa"/>
          </w:tcPr>
          <w:p w14:paraId="5BC296EB" w14:textId="77777777" w:rsidR="006A06B2" w:rsidRPr="00AB478B" w:rsidRDefault="006A06B2" w:rsidP="00824E48">
            <w:pPr>
              <w:numPr>
                <w:ilvl w:val="0"/>
                <w:numId w:val="4"/>
              </w:numPr>
              <w:spacing w:after="0"/>
              <w:ind w:left="0" w:firstLine="0"/>
              <w:jc w:val="center"/>
              <w:rPr>
                <w:lang w:eastAsia="ru-RU"/>
              </w:rPr>
            </w:pPr>
          </w:p>
        </w:tc>
        <w:tc>
          <w:tcPr>
            <w:tcW w:w="2403" w:type="dxa"/>
          </w:tcPr>
          <w:p w14:paraId="5324A7F0" w14:textId="5F15FEF3" w:rsidR="006A06B2" w:rsidRPr="00AB478B" w:rsidRDefault="004242BC" w:rsidP="00824E48">
            <w:pPr>
              <w:spacing w:after="0"/>
              <w:rPr>
                <w:lang w:eastAsia="ru-RU"/>
              </w:rPr>
            </w:pPr>
            <w:r w:rsidRPr="004242BC">
              <w:rPr>
                <w:lang w:eastAsia="ru-RU"/>
              </w:rPr>
              <w:t>Привлечение капитала для финансирования инвестиционного проекта</w:t>
            </w:r>
          </w:p>
        </w:tc>
        <w:tc>
          <w:tcPr>
            <w:tcW w:w="851" w:type="dxa"/>
          </w:tcPr>
          <w:p w14:paraId="404B719D" w14:textId="77777777" w:rsidR="006A06B2" w:rsidRPr="00AB478B" w:rsidRDefault="00385382" w:rsidP="00824E48">
            <w:pPr>
              <w:jc w:val="center"/>
            </w:pPr>
            <w:r>
              <w:t>34</w:t>
            </w:r>
          </w:p>
        </w:tc>
        <w:tc>
          <w:tcPr>
            <w:tcW w:w="1021" w:type="dxa"/>
          </w:tcPr>
          <w:p w14:paraId="29525C31" w14:textId="00F82F07" w:rsidR="006A06B2" w:rsidRPr="00AB478B" w:rsidRDefault="00FF1385" w:rsidP="00824E48">
            <w:pPr>
              <w:jc w:val="center"/>
            </w:pPr>
            <w:r>
              <w:t>10</w:t>
            </w:r>
          </w:p>
        </w:tc>
        <w:tc>
          <w:tcPr>
            <w:tcW w:w="850" w:type="dxa"/>
          </w:tcPr>
          <w:p w14:paraId="57A79A91" w14:textId="5548A8D0" w:rsidR="006A06B2" w:rsidRPr="00AB478B" w:rsidRDefault="00F66A17" w:rsidP="00824E48">
            <w:pPr>
              <w:jc w:val="center"/>
            </w:pPr>
            <w:r>
              <w:t>2</w:t>
            </w:r>
          </w:p>
        </w:tc>
        <w:tc>
          <w:tcPr>
            <w:tcW w:w="1418" w:type="dxa"/>
          </w:tcPr>
          <w:p w14:paraId="53E1938D" w14:textId="27BFF324" w:rsidR="006A06B2" w:rsidRPr="00AB478B" w:rsidRDefault="00984FC2" w:rsidP="00006A8A">
            <w:pPr>
              <w:jc w:val="center"/>
            </w:pPr>
            <w:r>
              <w:t>8</w:t>
            </w:r>
          </w:p>
        </w:tc>
        <w:tc>
          <w:tcPr>
            <w:tcW w:w="992" w:type="dxa"/>
          </w:tcPr>
          <w:p w14:paraId="0FE67120" w14:textId="1621E57B" w:rsidR="006A06B2" w:rsidRPr="00AB478B" w:rsidRDefault="009F0AB7" w:rsidP="00824E48">
            <w:pPr>
              <w:jc w:val="center"/>
            </w:pPr>
            <w:r>
              <w:t>2</w:t>
            </w:r>
            <w:r w:rsidR="00FF1385">
              <w:t>4</w:t>
            </w:r>
          </w:p>
        </w:tc>
        <w:tc>
          <w:tcPr>
            <w:tcW w:w="1559" w:type="dxa"/>
          </w:tcPr>
          <w:p w14:paraId="168E977E" w14:textId="77777777" w:rsidR="006A06B2" w:rsidRPr="00AB478B" w:rsidRDefault="006A06B2" w:rsidP="00824E48">
            <w:pPr>
              <w:spacing w:after="0"/>
              <w:rPr>
                <w:lang w:eastAsia="ru-RU"/>
              </w:rPr>
            </w:pPr>
            <w:r w:rsidRPr="00AB478B">
              <w:rPr>
                <w:lang w:eastAsia="ru-RU"/>
              </w:rPr>
              <w:t>опрос, решение тестовых и практических заданий, выступления, дискуссия</w:t>
            </w:r>
          </w:p>
        </w:tc>
      </w:tr>
      <w:tr w:rsidR="006A06B2" w:rsidRPr="00AB478B" w14:paraId="4313F56F" w14:textId="77777777" w:rsidTr="00E7224F">
        <w:tc>
          <w:tcPr>
            <w:tcW w:w="540" w:type="dxa"/>
          </w:tcPr>
          <w:p w14:paraId="4C649EAB" w14:textId="77777777" w:rsidR="006A06B2" w:rsidRPr="00AB478B" w:rsidRDefault="006A06B2" w:rsidP="00824E48">
            <w:pPr>
              <w:numPr>
                <w:ilvl w:val="0"/>
                <w:numId w:val="4"/>
              </w:numPr>
              <w:spacing w:after="0"/>
              <w:ind w:left="0" w:firstLine="0"/>
              <w:jc w:val="center"/>
              <w:rPr>
                <w:lang w:eastAsia="ru-RU"/>
              </w:rPr>
            </w:pPr>
          </w:p>
        </w:tc>
        <w:tc>
          <w:tcPr>
            <w:tcW w:w="2403" w:type="dxa"/>
          </w:tcPr>
          <w:p w14:paraId="4B27E701" w14:textId="42468805" w:rsidR="006A06B2" w:rsidRPr="00AB478B" w:rsidRDefault="004242BC" w:rsidP="00824E48">
            <w:pPr>
              <w:spacing w:after="0"/>
              <w:rPr>
                <w:lang w:eastAsia="ru-RU"/>
              </w:rPr>
            </w:pPr>
            <w:r w:rsidRPr="004242BC">
              <w:rPr>
                <w:lang w:eastAsia="ru-RU"/>
              </w:rPr>
              <w:t xml:space="preserve">Экономическая эффективность проекта </w:t>
            </w:r>
          </w:p>
        </w:tc>
        <w:tc>
          <w:tcPr>
            <w:tcW w:w="851" w:type="dxa"/>
          </w:tcPr>
          <w:p w14:paraId="54D5E5E2" w14:textId="6052EAFF" w:rsidR="006A06B2" w:rsidRPr="00AB478B" w:rsidRDefault="00385382" w:rsidP="00824E48">
            <w:pPr>
              <w:jc w:val="center"/>
            </w:pPr>
            <w:r>
              <w:t>3</w:t>
            </w:r>
            <w:r w:rsidR="00FF1385">
              <w:t>5</w:t>
            </w:r>
          </w:p>
        </w:tc>
        <w:tc>
          <w:tcPr>
            <w:tcW w:w="1021" w:type="dxa"/>
          </w:tcPr>
          <w:p w14:paraId="2CE0E4BF" w14:textId="381A692E" w:rsidR="006A06B2" w:rsidRPr="00AB478B" w:rsidRDefault="00FF1385" w:rsidP="00385382">
            <w:pPr>
              <w:jc w:val="center"/>
            </w:pPr>
            <w:r>
              <w:t>11</w:t>
            </w:r>
          </w:p>
        </w:tc>
        <w:tc>
          <w:tcPr>
            <w:tcW w:w="850" w:type="dxa"/>
          </w:tcPr>
          <w:p w14:paraId="4AB43E77" w14:textId="7728005A" w:rsidR="006A06B2" w:rsidRPr="00AB478B" w:rsidRDefault="00F66A17" w:rsidP="00824E48">
            <w:pPr>
              <w:jc w:val="center"/>
            </w:pPr>
            <w:r>
              <w:t>3</w:t>
            </w:r>
          </w:p>
        </w:tc>
        <w:tc>
          <w:tcPr>
            <w:tcW w:w="1418" w:type="dxa"/>
          </w:tcPr>
          <w:p w14:paraId="7FCD3537" w14:textId="5BF3DEA4" w:rsidR="006A06B2" w:rsidRPr="00AB478B" w:rsidRDefault="00984FC2" w:rsidP="00824E48">
            <w:pPr>
              <w:jc w:val="center"/>
            </w:pPr>
            <w:r>
              <w:t>8</w:t>
            </w:r>
          </w:p>
        </w:tc>
        <w:tc>
          <w:tcPr>
            <w:tcW w:w="992" w:type="dxa"/>
          </w:tcPr>
          <w:p w14:paraId="7E7F84F3" w14:textId="56A6175C" w:rsidR="006A06B2" w:rsidRPr="00AB478B" w:rsidRDefault="009F0AB7" w:rsidP="00824E48">
            <w:pPr>
              <w:jc w:val="center"/>
            </w:pPr>
            <w:r>
              <w:t>2</w:t>
            </w:r>
            <w:r w:rsidR="00FF1385">
              <w:t>4</w:t>
            </w:r>
          </w:p>
        </w:tc>
        <w:tc>
          <w:tcPr>
            <w:tcW w:w="1559" w:type="dxa"/>
          </w:tcPr>
          <w:p w14:paraId="7D1C55C9" w14:textId="77777777" w:rsidR="006A06B2" w:rsidRPr="00AB478B" w:rsidRDefault="006A06B2" w:rsidP="00824E48">
            <w:pPr>
              <w:spacing w:after="0"/>
              <w:rPr>
                <w:lang w:eastAsia="ru-RU"/>
              </w:rPr>
            </w:pPr>
            <w:r w:rsidRPr="00AB478B">
              <w:rPr>
                <w:lang w:eastAsia="ru-RU"/>
              </w:rPr>
              <w:t>опрос, решение тестов, задач; обсуждение кейсов</w:t>
            </w:r>
          </w:p>
        </w:tc>
      </w:tr>
      <w:tr w:rsidR="006A06B2" w:rsidRPr="00AB478B" w14:paraId="101AAA29" w14:textId="77777777" w:rsidTr="00E7224F">
        <w:tc>
          <w:tcPr>
            <w:tcW w:w="540" w:type="dxa"/>
          </w:tcPr>
          <w:p w14:paraId="6FBB6F13" w14:textId="77777777" w:rsidR="006A06B2" w:rsidRPr="00AB478B" w:rsidRDefault="006A06B2" w:rsidP="00824E48">
            <w:pPr>
              <w:spacing w:after="0"/>
              <w:jc w:val="center"/>
              <w:rPr>
                <w:lang w:eastAsia="ru-RU"/>
              </w:rPr>
            </w:pPr>
          </w:p>
        </w:tc>
        <w:tc>
          <w:tcPr>
            <w:tcW w:w="2403" w:type="dxa"/>
          </w:tcPr>
          <w:p w14:paraId="04A11E3F" w14:textId="77777777" w:rsidR="006A06B2" w:rsidRPr="00AB478B" w:rsidRDefault="006A06B2" w:rsidP="00824E48">
            <w:pPr>
              <w:spacing w:after="0"/>
              <w:rPr>
                <w:lang w:eastAsia="ru-RU"/>
              </w:rPr>
            </w:pPr>
            <w:r>
              <w:rPr>
                <w:lang w:eastAsia="ru-RU"/>
              </w:rPr>
              <w:t>В целом по дисциплине</w:t>
            </w:r>
          </w:p>
        </w:tc>
        <w:tc>
          <w:tcPr>
            <w:tcW w:w="851" w:type="dxa"/>
          </w:tcPr>
          <w:p w14:paraId="3412118E" w14:textId="77777777" w:rsidR="006A06B2" w:rsidRPr="00824E48" w:rsidRDefault="004E4630" w:rsidP="00824E48">
            <w:pPr>
              <w:jc w:val="center"/>
            </w:pPr>
            <w:r>
              <w:t>108</w:t>
            </w:r>
          </w:p>
        </w:tc>
        <w:tc>
          <w:tcPr>
            <w:tcW w:w="1021" w:type="dxa"/>
          </w:tcPr>
          <w:p w14:paraId="3438570B" w14:textId="6716E232" w:rsidR="006A06B2" w:rsidRPr="00824E48" w:rsidRDefault="009F46D5" w:rsidP="00824E48">
            <w:pPr>
              <w:jc w:val="center"/>
            </w:pPr>
            <w:r>
              <w:t>32</w:t>
            </w:r>
          </w:p>
        </w:tc>
        <w:tc>
          <w:tcPr>
            <w:tcW w:w="850" w:type="dxa"/>
          </w:tcPr>
          <w:p w14:paraId="70700E65" w14:textId="76624EF6" w:rsidR="006A06B2" w:rsidRPr="00824E48" w:rsidRDefault="00F66A17" w:rsidP="00824E48">
            <w:pPr>
              <w:jc w:val="center"/>
            </w:pPr>
            <w:r>
              <w:t>8</w:t>
            </w:r>
          </w:p>
        </w:tc>
        <w:tc>
          <w:tcPr>
            <w:tcW w:w="1418" w:type="dxa"/>
          </w:tcPr>
          <w:p w14:paraId="15E52AE3" w14:textId="141CA5FE" w:rsidR="006A06B2" w:rsidRPr="00824E48" w:rsidRDefault="009F46D5" w:rsidP="00824E48">
            <w:pPr>
              <w:jc w:val="center"/>
            </w:pPr>
            <w:r>
              <w:t>24</w:t>
            </w:r>
          </w:p>
        </w:tc>
        <w:tc>
          <w:tcPr>
            <w:tcW w:w="992" w:type="dxa"/>
          </w:tcPr>
          <w:p w14:paraId="13AAF30D" w14:textId="3A055390" w:rsidR="006A06B2" w:rsidRPr="00824E48" w:rsidRDefault="009F46D5" w:rsidP="00824E48">
            <w:pPr>
              <w:jc w:val="center"/>
            </w:pPr>
            <w:r>
              <w:t>76</w:t>
            </w:r>
          </w:p>
        </w:tc>
        <w:tc>
          <w:tcPr>
            <w:tcW w:w="1559" w:type="dxa"/>
          </w:tcPr>
          <w:p w14:paraId="203AF01F" w14:textId="26E7E1FA" w:rsidR="006A06B2" w:rsidRPr="00AB478B" w:rsidRDefault="006A06B2" w:rsidP="003B1C63">
            <w:pPr>
              <w:spacing w:after="0"/>
              <w:rPr>
                <w:lang w:eastAsia="ru-RU"/>
              </w:rPr>
            </w:pPr>
            <w:r>
              <w:rPr>
                <w:lang w:eastAsia="ru-RU"/>
              </w:rPr>
              <w:t xml:space="preserve">Согласно учебному плану: </w:t>
            </w:r>
            <w:r w:rsidR="003B1C63">
              <w:rPr>
                <w:lang w:eastAsia="ru-RU"/>
              </w:rPr>
              <w:t>эссе</w:t>
            </w:r>
          </w:p>
        </w:tc>
      </w:tr>
      <w:tr w:rsidR="006A06B2" w:rsidRPr="00AB478B" w14:paraId="48108CFE" w14:textId="77777777" w:rsidTr="00E7224F">
        <w:tc>
          <w:tcPr>
            <w:tcW w:w="540" w:type="dxa"/>
          </w:tcPr>
          <w:p w14:paraId="69FE92A7" w14:textId="77777777" w:rsidR="006A06B2" w:rsidRPr="00AB478B" w:rsidRDefault="006A06B2" w:rsidP="00824E48">
            <w:pPr>
              <w:spacing w:after="0"/>
              <w:jc w:val="center"/>
              <w:rPr>
                <w:lang w:eastAsia="ru-RU"/>
              </w:rPr>
            </w:pPr>
          </w:p>
        </w:tc>
        <w:tc>
          <w:tcPr>
            <w:tcW w:w="2403" w:type="dxa"/>
          </w:tcPr>
          <w:p w14:paraId="664CED81" w14:textId="77777777" w:rsidR="006A06B2" w:rsidRPr="00AB478B" w:rsidRDefault="006A06B2" w:rsidP="00824E48">
            <w:pPr>
              <w:spacing w:after="0"/>
              <w:rPr>
                <w:lang w:eastAsia="ru-RU"/>
              </w:rPr>
            </w:pPr>
            <w:r>
              <w:rPr>
                <w:lang w:eastAsia="ru-RU"/>
              </w:rPr>
              <w:t>Итого в %</w:t>
            </w:r>
          </w:p>
        </w:tc>
        <w:tc>
          <w:tcPr>
            <w:tcW w:w="851" w:type="dxa"/>
          </w:tcPr>
          <w:p w14:paraId="304049BA" w14:textId="0D215D88" w:rsidR="006A06B2" w:rsidRPr="00AB478B" w:rsidRDefault="006A06B2" w:rsidP="00824E48">
            <w:pPr>
              <w:jc w:val="center"/>
            </w:pPr>
          </w:p>
        </w:tc>
        <w:tc>
          <w:tcPr>
            <w:tcW w:w="1021" w:type="dxa"/>
          </w:tcPr>
          <w:p w14:paraId="2D593292" w14:textId="1D637F8F" w:rsidR="006A06B2" w:rsidRPr="00AB478B" w:rsidRDefault="00C4385A" w:rsidP="00824E48">
            <w:pPr>
              <w:jc w:val="center"/>
            </w:pPr>
            <w:r>
              <w:t>30</w:t>
            </w:r>
          </w:p>
        </w:tc>
        <w:tc>
          <w:tcPr>
            <w:tcW w:w="850" w:type="dxa"/>
          </w:tcPr>
          <w:p w14:paraId="51F5E840" w14:textId="6C3919DC" w:rsidR="006A06B2" w:rsidRPr="00AB478B" w:rsidRDefault="00C4385A" w:rsidP="00824E48">
            <w:pPr>
              <w:jc w:val="center"/>
            </w:pPr>
            <w:r>
              <w:t>25</w:t>
            </w:r>
          </w:p>
        </w:tc>
        <w:tc>
          <w:tcPr>
            <w:tcW w:w="1418" w:type="dxa"/>
          </w:tcPr>
          <w:p w14:paraId="61DBB797" w14:textId="48EC68EB" w:rsidR="006A06B2" w:rsidRPr="00AB478B" w:rsidRDefault="00C4385A" w:rsidP="00824E48">
            <w:pPr>
              <w:jc w:val="center"/>
            </w:pPr>
            <w:r>
              <w:t>75</w:t>
            </w:r>
          </w:p>
        </w:tc>
        <w:tc>
          <w:tcPr>
            <w:tcW w:w="992" w:type="dxa"/>
          </w:tcPr>
          <w:p w14:paraId="451EFB9D" w14:textId="2140A658" w:rsidR="006A06B2" w:rsidRPr="00AB478B" w:rsidRDefault="0077373B" w:rsidP="00824E48">
            <w:pPr>
              <w:jc w:val="center"/>
            </w:pPr>
            <w:r>
              <w:t>70</w:t>
            </w:r>
          </w:p>
        </w:tc>
        <w:tc>
          <w:tcPr>
            <w:tcW w:w="1559" w:type="dxa"/>
          </w:tcPr>
          <w:p w14:paraId="50A7951E" w14:textId="77777777" w:rsidR="006A06B2" w:rsidRPr="00AB478B" w:rsidRDefault="006A06B2" w:rsidP="00824E48">
            <w:pPr>
              <w:spacing w:after="0"/>
              <w:rPr>
                <w:lang w:eastAsia="ru-RU"/>
              </w:rPr>
            </w:pPr>
          </w:p>
        </w:tc>
      </w:tr>
      <w:bookmarkEnd w:id="18"/>
      <w:bookmarkEnd w:id="19"/>
      <w:bookmarkEnd w:id="20"/>
    </w:tbl>
    <w:p w14:paraId="3DFDD818" w14:textId="77777777" w:rsidR="00B5249D" w:rsidRPr="003B1C63" w:rsidRDefault="00B5249D" w:rsidP="003B1C63">
      <w:pPr>
        <w:pStyle w:val="1"/>
        <w:keepNext/>
        <w:widowControl w:val="0"/>
        <w:autoSpaceDE w:val="0"/>
        <w:autoSpaceDN w:val="0"/>
        <w:adjustRightInd w:val="0"/>
        <w:spacing w:before="0" w:after="0"/>
        <w:ind w:firstLine="709"/>
        <w:contextualSpacing w:val="0"/>
        <w:jc w:val="both"/>
        <w:rPr>
          <w:bCs/>
          <w:color w:val="auto"/>
          <w:kern w:val="32"/>
          <w:sz w:val="16"/>
          <w:szCs w:val="16"/>
          <w:lang w:eastAsia="ru-RU"/>
        </w:rPr>
      </w:pPr>
    </w:p>
    <w:p w14:paraId="4E57F92B" w14:textId="77777777" w:rsidR="002334FE" w:rsidRPr="00BF4F37"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85440145"/>
      <w:r w:rsidRPr="00BF4F37">
        <w:rPr>
          <w:bCs/>
          <w:color w:val="auto"/>
          <w:kern w:val="32"/>
          <w:sz w:val="28"/>
          <w:szCs w:val="28"/>
          <w:lang w:eastAsia="ru-RU"/>
        </w:rPr>
        <w:t>5.</w:t>
      </w:r>
      <w:r w:rsidR="00DE0866" w:rsidRPr="00BF4F37">
        <w:rPr>
          <w:bCs/>
          <w:color w:val="auto"/>
          <w:kern w:val="32"/>
          <w:sz w:val="28"/>
          <w:szCs w:val="28"/>
          <w:lang w:eastAsia="ru-RU"/>
        </w:rPr>
        <w:t>3</w:t>
      </w:r>
      <w:r w:rsidR="00927DB4" w:rsidRPr="00BF4F37">
        <w:rPr>
          <w:bCs/>
          <w:color w:val="auto"/>
          <w:kern w:val="32"/>
          <w:sz w:val="28"/>
          <w:szCs w:val="28"/>
          <w:lang w:eastAsia="ru-RU"/>
        </w:rPr>
        <w:t xml:space="preserve">. </w:t>
      </w:r>
      <w:r w:rsidR="00893DDC" w:rsidRPr="00BF4F37">
        <w:rPr>
          <w:bCs/>
          <w:color w:val="auto"/>
          <w:kern w:val="32"/>
          <w:sz w:val="28"/>
          <w:szCs w:val="28"/>
          <w:lang w:eastAsia="ru-RU"/>
        </w:rPr>
        <w:t xml:space="preserve">Содержание </w:t>
      </w:r>
      <w:r w:rsidR="00BF4F37" w:rsidRPr="00BF4F37">
        <w:rPr>
          <w:bCs/>
          <w:color w:val="auto"/>
          <w:kern w:val="32"/>
          <w:sz w:val="28"/>
          <w:szCs w:val="28"/>
          <w:lang w:eastAsia="ru-RU"/>
        </w:rPr>
        <w:t>семинаров, практических занятий</w:t>
      </w:r>
      <w:bookmarkEnd w:id="21"/>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670"/>
        <w:gridCol w:w="2409"/>
      </w:tblGrid>
      <w:tr w:rsidR="00BF4F37" w:rsidRPr="00BF4F37" w14:paraId="035E6367" w14:textId="77777777" w:rsidTr="00AB3815">
        <w:tc>
          <w:tcPr>
            <w:tcW w:w="2235" w:type="dxa"/>
          </w:tcPr>
          <w:p w14:paraId="1FFEC868" w14:textId="77777777" w:rsidR="00BF4F37" w:rsidRPr="00BF4F37" w:rsidRDefault="00BF4F37" w:rsidP="00BF4F37">
            <w:pPr>
              <w:keepNext/>
              <w:spacing w:after="0"/>
              <w:jc w:val="both"/>
              <w:rPr>
                <w:rFonts w:ascii="Times New Roman" w:hAnsi="Times New Roman"/>
                <w:b/>
              </w:rPr>
            </w:pPr>
            <w:r w:rsidRPr="00BF4F37">
              <w:rPr>
                <w:rFonts w:ascii="Times New Roman" w:hAnsi="Times New Roman"/>
                <w:b/>
              </w:rPr>
              <w:t>Наименование тем (разделов) дисциплины</w:t>
            </w:r>
          </w:p>
        </w:tc>
        <w:tc>
          <w:tcPr>
            <w:tcW w:w="5670" w:type="dxa"/>
          </w:tcPr>
          <w:p w14:paraId="0C5AF2D5" w14:textId="676E8FCA" w:rsidR="00BF4F37" w:rsidRPr="00BF4F37" w:rsidRDefault="00BF4F37" w:rsidP="003B1C63">
            <w:pPr>
              <w:keepNext/>
              <w:spacing w:after="0"/>
              <w:jc w:val="both"/>
              <w:rPr>
                <w:rFonts w:ascii="Times New Roman" w:hAnsi="Times New Roman"/>
                <w:b/>
              </w:rPr>
            </w:pPr>
            <w:r w:rsidRPr="00BF4F37">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2409" w:type="dxa"/>
          </w:tcPr>
          <w:p w14:paraId="18229FEF" w14:textId="77777777" w:rsidR="00BF4F37" w:rsidRPr="00BF4F37" w:rsidRDefault="00BF4F37" w:rsidP="00BF4F37">
            <w:pPr>
              <w:keepNext/>
              <w:spacing w:after="0"/>
              <w:jc w:val="both"/>
              <w:rPr>
                <w:rFonts w:ascii="Times New Roman" w:hAnsi="Times New Roman"/>
                <w:b/>
              </w:rPr>
            </w:pPr>
            <w:r w:rsidRPr="00BF4F37">
              <w:rPr>
                <w:rFonts w:ascii="Times New Roman" w:hAnsi="Times New Roman"/>
                <w:b/>
              </w:rPr>
              <w:t>Формы проведения занятий</w:t>
            </w:r>
          </w:p>
        </w:tc>
      </w:tr>
      <w:tr w:rsidR="00BF4F37" w:rsidRPr="00BF4F37" w14:paraId="08EC01BA" w14:textId="77777777" w:rsidTr="00AB3815">
        <w:tc>
          <w:tcPr>
            <w:tcW w:w="2235" w:type="dxa"/>
          </w:tcPr>
          <w:p w14:paraId="57181625" w14:textId="750EB769" w:rsidR="00BF4F37" w:rsidRPr="00BF4F37" w:rsidRDefault="004242BC" w:rsidP="00776660">
            <w:pPr>
              <w:spacing w:after="0"/>
              <w:rPr>
                <w:rFonts w:ascii="Times New Roman" w:hAnsi="Times New Roman"/>
                <w:lang w:eastAsia="ru-RU"/>
              </w:rPr>
            </w:pPr>
            <w:r w:rsidRPr="004242BC">
              <w:rPr>
                <w:rFonts w:ascii="Times New Roman" w:hAnsi="Times New Roman"/>
              </w:rPr>
              <w:t>Инвестиционный проект: понятие и подходы к оценке</w:t>
            </w:r>
          </w:p>
        </w:tc>
        <w:tc>
          <w:tcPr>
            <w:tcW w:w="5670" w:type="dxa"/>
          </w:tcPr>
          <w:p w14:paraId="4BA4BED2" w14:textId="7F95652B" w:rsidR="004548F7" w:rsidRDefault="004548F7" w:rsidP="0018559A">
            <w:pPr>
              <w:pStyle w:val="a5"/>
              <w:numPr>
                <w:ilvl w:val="0"/>
                <w:numId w:val="27"/>
              </w:numPr>
              <w:tabs>
                <w:tab w:val="left" w:pos="340"/>
              </w:tabs>
              <w:autoSpaceDE w:val="0"/>
              <w:autoSpaceDN w:val="0"/>
              <w:adjustRightInd w:val="0"/>
              <w:ind w:left="0" w:firstLine="0"/>
            </w:pPr>
            <w:r w:rsidRPr="004548F7">
              <w:t>Сущность инвестиционного проекта, методологические принципы разработки проектов</w:t>
            </w:r>
            <w:r>
              <w:t>.</w:t>
            </w:r>
          </w:p>
          <w:p w14:paraId="215727EC" w14:textId="6AA3658D" w:rsidR="003031AB" w:rsidRDefault="003031AB" w:rsidP="0018559A">
            <w:pPr>
              <w:pStyle w:val="a5"/>
              <w:numPr>
                <w:ilvl w:val="0"/>
                <w:numId w:val="27"/>
              </w:numPr>
              <w:tabs>
                <w:tab w:val="left" w:pos="340"/>
              </w:tabs>
              <w:autoSpaceDE w:val="0"/>
              <w:autoSpaceDN w:val="0"/>
              <w:adjustRightInd w:val="0"/>
              <w:ind w:left="0" w:firstLine="0"/>
            </w:pPr>
            <w:r w:rsidRPr="003031AB">
              <w:t>Основные направления анализа проекта</w:t>
            </w:r>
          </w:p>
          <w:p w14:paraId="1FB22922" w14:textId="655A3C9D" w:rsidR="004548F7" w:rsidRDefault="004548F7" w:rsidP="0018559A">
            <w:pPr>
              <w:pStyle w:val="a5"/>
              <w:numPr>
                <w:ilvl w:val="0"/>
                <w:numId w:val="27"/>
              </w:numPr>
              <w:tabs>
                <w:tab w:val="left" w:pos="340"/>
              </w:tabs>
              <w:autoSpaceDE w:val="0"/>
              <w:autoSpaceDN w:val="0"/>
              <w:adjustRightInd w:val="0"/>
              <w:ind w:left="0" w:firstLine="0"/>
            </w:pPr>
            <w:r w:rsidRPr="004548F7">
              <w:t xml:space="preserve"> </w:t>
            </w:r>
            <w:r>
              <w:t>Ц</w:t>
            </w:r>
            <w:r w:rsidRPr="004548F7">
              <w:t xml:space="preserve">икл жизни проекта и горизонт его планирования, индикаторы определения горизонта планирования проекта. </w:t>
            </w:r>
          </w:p>
          <w:p w14:paraId="51D448BF" w14:textId="60A46291" w:rsidR="000C207A" w:rsidRDefault="00591B9C" w:rsidP="0018559A">
            <w:pPr>
              <w:pStyle w:val="a5"/>
              <w:numPr>
                <w:ilvl w:val="0"/>
                <w:numId w:val="27"/>
              </w:numPr>
              <w:tabs>
                <w:tab w:val="left" w:pos="340"/>
              </w:tabs>
              <w:autoSpaceDE w:val="0"/>
              <w:autoSpaceDN w:val="0"/>
              <w:adjustRightInd w:val="0"/>
              <w:ind w:left="0" w:firstLine="0"/>
            </w:pPr>
            <w:r>
              <w:t xml:space="preserve"> Б</w:t>
            </w:r>
            <w:r w:rsidR="000C207A">
              <w:t>изнес-план</w:t>
            </w:r>
            <w:r>
              <w:t>а</w:t>
            </w:r>
            <w:r w:rsidR="000C207A">
              <w:t xml:space="preserve"> </w:t>
            </w:r>
            <w:r w:rsidR="00EA2F2E">
              <w:t>инвестиционного</w:t>
            </w:r>
            <w:r w:rsidR="000C207A">
              <w:t xml:space="preserve"> проекта</w:t>
            </w:r>
            <w:r>
              <w:t>, его структура и особенности разработки.</w:t>
            </w:r>
          </w:p>
          <w:p w14:paraId="1D664C6A" w14:textId="6DC09781" w:rsidR="0036445E" w:rsidRDefault="0036445E" w:rsidP="0018559A">
            <w:pPr>
              <w:pStyle w:val="a5"/>
              <w:numPr>
                <w:ilvl w:val="0"/>
                <w:numId w:val="27"/>
              </w:numPr>
              <w:tabs>
                <w:tab w:val="left" w:pos="340"/>
              </w:tabs>
              <w:autoSpaceDE w:val="0"/>
              <w:autoSpaceDN w:val="0"/>
              <w:adjustRightInd w:val="0"/>
              <w:ind w:left="0" w:firstLine="0"/>
            </w:pPr>
            <w:r>
              <w:t>Формирование денежных потоков по проекту.</w:t>
            </w:r>
          </w:p>
          <w:p w14:paraId="57AB3D83" w14:textId="3354DB31" w:rsidR="00591B9C" w:rsidRDefault="00591B9C" w:rsidP="0018559A">
            <w:pPr>
              <w:pStyle w:val="a5"/>
              <w:numPr>
                <w:ilvl w:val="0"/>
                <w:numId w:val="27"/>
              </w:numPr>
              <w:tabs>
                <w:tab w:val="left" w:pos="340"/>
              </w:tabs>
              <w:autoSpaceDE w:val="0"/>
              <w:autoSpaceDN w:val="0"/>
              <w:adjustRightInd w:val="0"/>
              <w:ind w:left="0" w:firstLine="0"/>
            </w:pPr>
            <w:r>
              <w:t xml:space="preserve">Анализ маркетинговой концепции проекта. Моделирование продаж. </w:t>
            </w:r>
            <w:r w:rsidR="003C3359">
              <w:t xml:space="preserve"> </w:t>
            </w:r>
          </w:p>
          <w:p w14:paraId="282317E3" w14:textId="69ABB872" w:rsidR="00BF4F37" w:rsidRPr="004548F7" w:rsidRDefault="008008D8" w:rsidP="0018559A">
            <w:pPr>
              <w:pStyle w:val="a5"/>
              <w:tabs>
                <w:tab w:val="left" w:pos="340"/>
              </w:tabs>
              <w:autoSpaceDE w:val="0"/>
              <w:autoSpaceDN w:val="0"/>
              <w:adjustRightInd w:val="0"/>
              <w:ind w:left="0"/>
            </w:pPr>
            <w:r w:rsidRPr="008008D8">
              <w:t>Рекомендуемые источники 6, 7, 8, 9, 10.</w:t>
            </w:r>
          </w:p>
        </w:tc>
        <w:tc>
          <w:tcPr>
            <w:tcW w:w="2409" w:type="dxa"/>
          </w:tcPr>
          <w:p w14:paraId="65583209" w14:textId="2ECBC6A4" w:rsidR="00BF4F37" w:rsidRPr="00BF4F37" w:rsidRDefault="00BF4F37" w:rsidP="00776660">
            <w:pPr>
              <w:pStyle w:val="a5"/>
              <w:ind w:left="0"/>
            </w:pPr>
            <w:r w:rsidRPr="00BF4F37">
              <w:t xml:space="preserve">обсуждение вопросов, дискуссия, анализ </w:t>
            </w:r>
            <w:r w:rsidR="00DF1AA1">
              <w:t xml:space="preserve"> </w:t>
            </w:r>
            <w:r w:rsidRPr="00BF4F37">
              <w:t xml:space="preserve"> публикаций.</w:t>
            </w:r>
          </w:p>
          <w:p w14:paraId="0384638E" w14:textId="77777777" w:rsidR="00BF4F37" w:rsidRPr="00BF4F37" w:rsidRDefault="00BF4F37" w:rsidP="00776660">
            <w:pPr>
              <w:pStyle w:val="a5"/>
              <w:ind w:left="0"/>
            </w:pPr>
          </w:p>
        </w:tc>
      </w:tr>
      <w:tr w:rsidR="00BF4F37" w:rsidRPr="00BF4F37" w14:paraId="00CBE647" w14:textId="77777777" w:rsidTr="00AB3815">
        <w:tc>
          <w:tcPr>
            <w:tcW w:w="2235" w:type="dxa"/>
          </w:tcPr>
          <w:p w14:paraId="610AE674" w14:textId="1E2FFB3E" w:rsidR="00BF4F37" w:rsidRPr="00BF4F37" w:rsidRDefault="00D93774" w:rsidP="00776660">
            <w:pPr>
              <w:spacing w:after="0"/>
              <w:rPr>
                <w:rFonts w:ascii="Times New Roman" w:hAnsi="Times New Roman"/>
                <w:lang w:eastAsia="ru-RU"/>
              </w:rPr>
            </w:pPr>
            <w:r w:rsidRPr="00D93774">
              <w:rPr>
                <w:rFonts w:ascii="Times New Roman" w:hAnsi="Times New Roman"/>
                <w:lang w:eastAsia="ru-RU"/>
              </w:rPr>
              <w:t>Формирование капитального бюджета инвестиционного проекта</w:t>
            </w:r>
          </w:p>
        </w:tc>
        <w:tc>
          <w:tcPr>
            <w:tcW w:w="5670" w:type="dxa"/>
          </w:tcPr>
          <w:p w14:paraId="5F23900F" w14:textId="6EFC85D9" w:rsidR="000B0F37" w:rsidRDefault="0048318A" w:rsidP="000B0F37">
            <w:pPr>
              <w:tabs>
                <w:tab w:val="left" w:pos="340"/>
              </w:tabs>
              <w:autoSpaceDE w:val="0"/>
              <w:autoSpaceDN w:val="0"/>
              <w:adjustRightInd w:val="0"/>
              <w:spacing w:after="0"/>
            </w:pPr>
            <w:r>
              <w:t>1</w:t>
            </w:r>
            <w:r w:rsidR="000B0F37">
              <w:t>.Планирования капитального бюджета инвестиционного проекта.</w:t>
            </w:r>
          </w:p>
          <w:p w14:paraId="4394C492" w14:textId="071BE7DB" w:rsidR="000B0F37" w:rsidRDefault="0048318A" w:rsidP="000B0F37">
            <w:pPr>
              <w:tabs>
                <w:tab w:val="left" w:pos="340"/>
              </w:tabs>
              <w:autoSpaceDE w:val="0"/>
              <w:autoSpaceDN w:val="0"/>
              <w:adjustRightInd w:val="0"/>
              <w:spacing w:after="0"/>
            </w:pPr>
            <w:r>
              <w:t>2</w:t>
            </w:r>
            <w:r w:rsidR="000B0F37">
              <w:t>.</w:t>
            </w:r>
            <w:r w:rsidR="000B0F37" w:rsidRPr="000B0F37">
              <w:t>Состав капитальных затрат. Определение объема и структуры капитальных затрат по реализации инвестиционного проекта в разрезе отдельных этапов календарного плана</w:t>
            </w:r>
          </w:p>
          <w:p w14:paraId="1B627E34" w14:textId="41D79151" w:rsidR="000B0F37" w:rsidRDefault="0048318A" w:rsidP="000B0F37">
            <w:pPr>
              <w:tabs>
                <w:tab w:val="left" w:pos="340"/>
              </w:tabs>
              <w:autoSpaceDE w:val="0"/>
              <w:autoSpaceDN w:val="0"/>
              <w:adjustRightInd w:val="0"/>
              <w:spacing w:after="0"/>
            </w:pPr>
            <w:r>
              <w:t>3</w:t>
            </w:r>
            <w:r w:rsidR="000B0F37">
              <w:t>.</w:t>
            </w:r>
            <w:r w:rsidR="000B0F37" w:rsidRPr="000B0F37">
              <w:t>Расчет денежных потоков от инвестиционной деятельности в течение прогнозного периода реализации инвестиционного проекта с учетом вложений в основные средства (капитальные вложения) и в оборотные активы (вложения в сырье, материалы) компании</w:t>
            </w:r>
          </w:p>
          <w:p w14:paraId="67EA3890" w14:textId="2D9140B3" w:rsidR="000B0F37" w:rsidRDefault="0048318A" w:rsidP="000B0F37">
            <w:pPr>
              <w:tabs>
                <w:tab w:val="left" w:pos="340"/>
              </w:tabs>
              <w:autoSpaceDE w:val="0"/>
              <w:autoSpaceDN w:val="0"/>
              <w:adjustRightInd w:val="0"/>
              <w:spacing w:after="0"/>
            </w:pPr>
            <w:r>
              <w:t>4</w:t>
            </w:r>
            <w:r w:rsidR="000B0F37">
              <w:t>.</w:t>
            </w:r>
            <w:r w:rsidR="000B0F37" w:rsidRPr="000B0F37">
              <w:t>Расчет стоимости инвестиционного проекта и потребности в финансировании.</w:t>
            </w:r>
          </w:p>
          <w:p w14:paraId="329538C2" w14:textId="281D5E8E" w:rsidR="00BF4F37" w:rsidRPr="008A56AF" w:rsidRDefault="00BF4F37" w:rsidP="0053078D">
            <w:pPr>
              <w:tabs>
                <w:tab w:val="left" w:pos="340"/>
              </w:tabs>
              <w:autoSpaceDE w:val="0"/>
              <w:autoSpaceDN w:val="0"/>
              <w:adjustRightInd w:val="0"/>
            </w:pPr>
            <w:r w:rsidRPr="008008D8">
              <w:t xml:space="preserve">Рекомендуемые источники </w:t>
            </w:r>
            <w:r w:rsidR="008008D8" w:rsidRPr="008008D8">
              <w:t>6, 7, 8, 9, 10</w:t>
            </w:r>
            <w:r w:rsidR="008008D8">
              <w:t>.</w:t>
            </w:r>
            <w:r w:rsidRPr="008008D8">
              <w:t xml:space="preserve"> </w:t>
            </w:r>
          </w:p>
        </w:tc>
        <w:tc>
          <w:tcPr>
            <w:tcW w:w="2409" w:type="dxa"/>
          </w:tcPr>
          <w:p w14:paraId="21AF2DD7" w14:textId="049034EA" w:rsidR="00BF4F37" w:rsidRPr="00BF4F37" w:rsidRDefault="00BF4F37" w:rsidP="00776660">
            <w:pPr>
              <w:pStyle w:val="a5"/>
              <w:ind w:left="0"/>
            </w:pPr>
            <w:r w:rsidRPr="00BF4F37">
              <w:t>обсуждение вопросов, выступления и обсуждение выступлений студентов</w:t>
            </w:r>
            <w:r w:rsidR="00DF1AA1">
              <w:t xml:space="preserve">. Решение практико-ориентированных задач </w:t>
            </w:r>
          </w:p>
          <w:p w14:paraId="587E4FE5" w14:textId="77777777" w:rsidR="00BF4F37" w:rsidRPr="00BF4F37" w:rsidRDefault="00BF4F37" w:rsidP="00776660">
            <w:pPr>
              <w:pStyle w:val="a5"/>
              <w:ind w:left="0"/>
            </w:pPr>
          </w:p>
        </w:tc>
      </w:tr>
      <w:tr w:rsidR="00BF4F37" w:rsidRPr="00BF4F37" w14:paraId="42E0886B" w14:textId="77777777" w:rsidTr="00AB3815">
        <w:tc>
          <w:tcPr>
            <w:tcW w:w="2235" w:type="dxa"/>
          </w:tcPr>
          <w:p w14:paraId="294DDC5B" w14:textId="34528D0A" w:rsidR="00BF4F37" w:rsidRPr="00BF4F37" w:rsidRDefault="004242BC" w:rsidP="00776660">
            <w:pPr>
              <w:spacing w:after="0"/>
              <w:rPr>
                <w:rFonts w:ascii="Times New Roman" w:hAnsi="Times New Roman"/>
                <w:lang w:eastAsia="ru-RU"/>
              </w:rPr>
            </w:pPr>
            <w:r w:rsidRPr="004242BC">
              <w:rPr>
                <w:rFonts w:ascii="Times New Roman" w:hAnsi="Times New Roman"/>
                <w:lang w:eastAsia="ru-RU"/>
              </w:rPr>
              <w:lastRenderedPageBreak/>
              <w:t>Привлечение капитала для финансирования инвестиционного проекта</w:t>
            </w:r>
          </w:p>
        </w:tc>
        <w:tc>
          <w:tcPr>
            <w:tcW w:w="5670" w:type="dxa"/>
          </w:tcPr>
          <w:p w14:paraId="4294E3D5" w14:textId="56A6E825" w:rsidR="0048318A" w:rsidRDefault="0048318A" w:rsidP="0048318A">
            <w:pPr>
              <w:pStyle w:val="a5"/>
              <w:numPr>
                <w:ilvl w:val="0"/>
                <w:numId w:val="29"/>
              </w:numPr>
              <w:tabs>
                <w:tab w:val="left" w:pos="176"/>
                <w:tab w:val="left" w:pos="340"/>
                <w:tab w:val="left" w:pos="460"/>
              </w:tabs>
              <w:ind w:left="0" w:firstLine="0"/>
              <w:jc w:val="both"/>
            </w:pPr>
            <w:r w:rsidRPr="004548F7">
              <w:t xml:space="preserve">Методы </w:t>
            </w:r>
            <w:r>
              <w:t xml:space="preserve">и источники </w:t>
            </w:r>
            <w:r w:rsidRPr="004548F7">
              <w:t>финансирования</w:t>
            </w:r>
            <w:r>
              <w:t xml:space="preserve"> инвестиционного проекта</w:t>
            </w:r>
            <w:r w:rsidRPr="004548F7">
              <w:t>.</w:t>
            </w:r>
          </w:p>
          <w:p w14:paraId="0661781F" w14:textId="5659B44F" w:rsidR="0053078D" w:rsidRDefault="0053078D" w:rsidP="0018559A">
            <w:pPr>
              <w:pStyle w:val="a5"/>
              <w:numPr>
                <w:ilvl w:val="0"/>
                <w:numId w:val="29"/>
              </w:numPr>
              <w:tabs>
                <w:tab w:val="left" w:pos="176"/>
                <w:tab w:val="left" w:pos="340"/>
                <w:tab w:val="left" w:pos="460"/>
              </w:tabs>
              <w:ind w:left="0" w:firstLine="0"/>
            </w:pPr>
            <w:r w:rsidRPr="0053078D">
              <w:t>Общие принципы финансирования инвестиционных проектов. Участники финансирования</w:t>
            </w:r>
            <w:r>
              <w:t>.</w:t>
            </w:r>
            <w:r w:rsidRPr="0053078D">
              <w:t xml:space="preserve"> </w:t>
            </w:r>
          </w:p>
          <w:p w14:paraId="7DF46D6E" w14:textId="46ECD2D8" w:rsidR="00F31437" w:rsidRDefault="002E0996" w:rsidP="0018559A">
            <w:pPr>
              <w:pStyle w:val="a5"/>
              <w:numPr>
                <w:ilvl w:val="0"/>
                <w:numId w:val="29"/>
              </w:numPr>
              <w:tabs>
                <w:tab w:val="left" w:pos="176"/>
                <w:tab w:val="left" w:pos="340"/>
                <w:tab w:val="left" w:pos="460"/>
              </w:tabs>
              <w:ind w:left="0" w:firstLine="0"/>
            </w:pPr>
            <w:r w:rsidRPr="002E0996">
              <w:t xml:space="preserve">Оценка влияния заемного финансирования на эффективность проекта. </w:t>
            </w:r>
          </w:p>
          <w:p w14:paraId="3B7414BB" w14:textId="5EFEA17C" w:rsidR="00F31437" w:rsidRDefault="002E0996" w:rsidP="0053078D">
            <w:pPr>
              <w:pStyle w:val="a5"/>
              <w:numPr>
                <w:ilvl w:val="0"/>
                <w:numId w:val="29"/>
              </w:numPr>
              <w:tabs>
                <w:tab w:val="left" w:pos="176"/>
                <w:tab w:val="left" w:pos="340"/>
                <w:tab w:val="left" w:pos="460"/>
              </w:tabs>
              <w:ind w:left="0" w:firstLine="0"/>
            </w:pPr>
            <w:r w:rsidRPr="002E0996">
              <w:t>Расчет WACC. Расчет ставки дисконтирования по моделям САРМ, МСАРМ, Фамы и Френча, Кархарта, Гордона, WACC, рентабельности капитала, экспертной оценки, премии за риск.</w:t>
            </w:r>
          </w:p>
          <w:p w14:paraId="12A33444" w14:textId="77777777" w:rsidR="0053078D" w:rsidRDefault="0053078D" w:rsidP="0018559A">
            <w:pPr>
              <w:pStyle w:val="a5"/>
              <w:numPr>
                <w:ilvl w:val="0"/>
                <w:numId w:val="29"/>
              </w:numPr>
              <w:tabs>
                <w:tab w:val="left" w:pos="176"/>
                <w:tab w:val="left" w:pos="340"/>
                <w:tab w:val="left" w:pos="460"/>
              </w:tabs>
              <w:ind w:left="0" w:firstLine="0"/>
            </w:pPr>
            <w:r w:rsidRPr="0053078D">
              <w:t xml:space="preserve">Номинальные и реальные процентные ставки. Расчет потребности проекта в различных источниках финансирования. </w:t>
            </w:r>
          </w:p>
          <w:p w14:paraId="45BE479F" w14:textId="1F6E3830" w:rsidR="0053078D" w:rsidRDefault="0053078D" w:rsidP="0018559A">
            <w:pPr>
              <w:pStyle w:val="a5"/>
              <w:numPr>
                <w:ilvl w:val="0"/>
                <w:numId w:val="29"/>
              </w:numPr>
              <w:tabs>
                <w:tab w:val="left" w:pos="176"/>
                <w:tab w:val="left" w:pos="340"/>
                <w:tab w:val="left" w:pos="460"/>
              </w:tabs>
              <w:ind w:left="0" w:firstLine="0"/>
            </w:pPr>
            <w:r w:rsidRPr="0053078D">
              <w:t xml:space="preserve">Оптимальная структура источников финансирования проекта. </w:t>
            </w:r>
          </w:p>
          <w:p w14:paraId="26AFFD26" w14:textId="1A18D55E" w:rsidR="00BF4F37" w:rsidRPr="00BF4F37" w:rsidRDefault="008008D8" w:rsidP="0053078D">
            <w:pPr>
              <w:pStyle w:val="a5"/>
              <w:tabs>
                <w:tab w:val="left" w:pos="176"/>
                <w:tab w:val="left" w:pos="340"/>
                <w:tab w:val="left" w:pos="460"/>
              </w:tabs>
              <w:ind w:left="0"/>
            </w:pPr>
            <w:r w:rsidRPr="008008D8">
              <w:t>Рекомендуемые источники 6, 7, 8, 9, 10.</w:t>
            </w:r>
          </w:p>
        </w:tc>
        <w:tc>
          <w:tcPr>
            <w:tcW w:w="2409" w:type="dxa"/>
          </w:tcPr>
          <w:p w14:paraId="4052C872" w14:textId="1AF4B9F9" w:rsidR="00BF4F37" w:rsidRPr="00BF4F37" w:rsidRDefault="00BF4F37" w:rsidP="00776660">
            <w:pPr>
              <w:pStyle w:val="a5"/>
              <w:ind w:left="0"/>
            </w:pPr>
            <w:r w:rsidRPr="00BF4F37">
              <w:t>обсуждение вопросов семинарского занятия, рассмотрение практических примеров по теме занятий и обсуждение полученных результатов.</w:t>
            </w:r>
            <w:r w:rsidR="00DF1AA1">
              <w:t xml:space="preserve"> Решение практико-ориентированных задач</w:t>
            </w:r>
          </w:p>
        </w:tc>
      </w:tr>
      <w:tr w:rsidR="00BF4F37" w:rsidRPr="00BF4F37" w14:paraId="1FA967D9" w14:textId="77777777" w:rsidTr="00AB3815">
        <w:tc>
          <w:tcPr>
            <w:tcW w:w="2235" w:type="dxa"/>
          </w:tcPr>
          <w:p w14:paraId="3ADE43E4" w14:textId="7BE56818" w:rsidR="00BF4F37" w:rsidRPr="00BF4F37" w:rsidRDefault="004242BC" w:rsidP="00776660">
            <w:pPr>
              <w:spacing w:after="0"/>
              <w:rPr>
                <w:rFonts w:ascii="Times New Roman" w:hAnsi="Times New Roman"/>
                <w:lang w:eastAsia="ru-RU"/>
              </w:rPr>
            </w:pPr>
            <w:r w:rsidRPr="004242BC">
              <w:rPr>
                <w:rFonts w:ascii="Times New Roman" w:hAnsi="Times New Roman"/>
                <w:lang w:eastAsia="ru-RU"/>
              </w:rPr>
              <w:t>Экономическая эффективность проекта</w:t>
            </w:r>
          </w:p>
        </w:tc>
        <w:tc>
          <w:tcPr>
            <w:tcW w:w="5670" w:type="dxa"/>
          </w:tcPr>
          <w:p w14:paraId="5C65E6DD" w14:textId="4DA5C0FF" w:rsidR="00DF1AA1" w:rsidRDefault="00956F9F" w:rsidP="0018559A">
            <w:pPr>
              <w:pStyle w:val="a5"/>
              <w:numPr>
                <w:ilvl w:val="0"/>
                <w:numId w:val="30"/>
              </w:numPr>
              <w:tabs>
                <w:tab w:val="left" w:pos="340"/>
              </w:tabs>
              <w:autoSpaceDE w:val="0"/>
              <w:autoSpaceDN w:val="0"/>
              <w:adjustRightInd w:val="0"/>
              <w:ind w:left="0" w:firstLine="0"/>
            </w:pPr>
            <w:r w:rsidRPr="00956F9F">
              <w:t>Виды эффективности проекта</w:t>
            </w:r>
            <w:r w:rsidR="005B58F7" w:rsidRPr="00181386">
              <w:t xml:space="preserve"> </w:t>
            </w:r>
          </w:p>
          <w:p w14:paraId="6AE9DE09" w14:textId="38E1925E" w:rsidR="00956F9F" w:rsidRDefault="00956F9F" w:rsidP="0018559A">
            <w:pPr>
              <w:pStyle w:val="a5"/>
              <w:numPr>
                <w:ilvl w:val="0"/>
                <w:numId w:val="30"/>
              </w:numPr>
              <w:tabs>
                <w:tab w:val="left" w:pos="340"/>
              </w:tabs>
              <w:autoSpaceDE w:val="0"/>
              <w:autoSpaceDN w:val="0"/>
              <w:adjustRightInd w:val="0"/>
              <w:ind w:left="0" w:firstLine="0"/>
            </w:pPr>
            <w:r w:rsidRPr="00956F9F">
              <w:t>Основные принципы оценки эффективности инвестиционных проектов</w:t>
            </w:r>
          </w:p>
          <w:p w14:paraId="40B8DF8A" w14:textId="509C65A8" w:rsidR="00956F9F" w:rsidRPr="00181386" w:rsidRDefault="00956F9F" w:rsidP="0018559A">
            <w:pPr>
              <w:pStyle w:val="a5"/>
              <w:numPr>
                <w:ilvl w:val="0"/>
                <w:numId w:val="30"/>
              </w:numPr>
              <w:tabs>
                <w:tab w:val="left" w:pos="340"/>
              </w:tabs>
              <w:autoSpaceDE w:val="0"/>
              <w:autoSpaceDN w:val="0"/>
              <w:adjustRightInd w:val="0"/>
              <w:ind w:left="0" w:firstLine="0"/>
            </w:pPr>
            <w:r w:rsidRPr="00956F9F">
              <w:t>Расчет показателей экономической эффективности проекта: дисконтированный срок окупаемости (Pay-Back Period, PBP); чистая текущая стоимость (Net Present Value, NPV); внутренняя норма рентабельности (Internal Rate of Return, IRR, MIRR). Сравнение взаимоисключающих проектов, проекты с разной длительностью реализации</w:t>
            </w:r>
            <w:r>
              <w:t>.</w:t>
            </w:r>
          </w:p>
          <w:p w14:paraId="26E9AF13" w14:textId="7CD6F73D" w:rsidR="00BF4F37" w:rsidRPr="00BF4F37" w:rsidRDefault="008008D8" w:rsidP="0018559A">
            <w:pPr>
              <w:tabs>
                <w:tab w:val="left" w:pos="340"/>
              </w:tabs>
              <w:autoSpaceDE w:val="0"/>
              <w:autoSpaceDN w:val="0"/>
              <w:adjustRightInd w:val="0"/>
              <w:spacing w:after="0"/>
              <w:rPr>
                <w:rFonts w:ascii="Times New Roman" w:hAnsi="Times New Roman"/>
              </w:rPr>
            </w:pPr>
            <w:r w:rsidRPr="008008D8">
              <w:rPr>
                <w:rFonts w:ascii="Times New Roman" w:hAnsi="Times New Roman"/>
              </w:rPr>
              <w:t>Рекомендуемые источники 6, 7, 8, 9, 10.</w:t>
            </w:r>
          </w:p>
        </w:tc>
        <w:tc>
          <w:tcPr>
            <w:tcW w:w="2409" w:type="dxa"/>
          </w:tcPr>
          <w:p w14:paraId="6DEE2718" w14:textId="2BD9363E" w:rsidR="00BF4F37" w:rsidRPr="00BF4F37" w:rsidRDefault="00BF4F37" w:rsidP="00776660">
            <w:pPr>
              <w:pStyle w:val="a5"/>
              <w:ind w:left="0"/>
            </w:pPr>
            <w:r w:rsidRPr="00BF4F37">
              <w:t xml:space="preserve">обсуждение вопросов, </w:t>
            </w:r>
            <w:r w:rsidR="00DF1AA1">
              <w:t>решение задач по</w:t>
            </w:r>
            <w:r w:rsidR="0001105E">
              <w:t xml:space="preserve"> </w:t>
            </w:r>
            <w:r w:rsidR="00DF1AA1">
              <w:t>теме занятия</w:t>
            </w:r>
            <w:r w:rsidR="0001105E">
              <w:t>.</w:t>
            </w:r>
          </w:p>
          <w:p w14:paraId="645EB096" w14:textId="77777777" w:rsidR="00BF4F37" w:rsidRPr="00BF4F37" w:rsidRDefault="00BF4F37" w:rsidP="00776660">
            <w:pPr>
              <w:pStyle w:val="a5"/>
              <w:ind w:left="0"/>
            </w:pPr>
          </w:p>
        </w:tc>
      </w:tr>
    </w:tbl>
    <w:p w14:paraId="4101C540" w14:textId="77777777" w:rsidR="00BF4F37" w:rsidRPr="003B1C63" w:rsidRDefault="00BF4F37" w:rsidP="003B1C63">
      <w:pPr>
        <w:spacing w:after="0"/>
        <w:rPr>
          <w:sz w:val="16"/>
          <w:szCs w:val="16"/>
        </w:rPr>
      </w:pPr>
    </w:p>
    <w:p w14:paraId="7BF904C8" w14:textId="77777777" w:rsidR="00D36377" w:rsidRPr="00D36377"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2" w:name="_Toc415149563"/>
      <w:bookmarkStart w:id="23" w:name="_Toc531860344"/>
      <w:bookmarkStart w:id="24" w:name="_Toc85440146"/>
      <w:r w:rsidRPr="00D36377">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22"/>
      <w:bookmarkEnd w:id="23"/>
      <w:bookmarkEnd w:id="24"/>
    </w:p>
    <w:p w14:paraId="1B397960" w14:textId="77777777" w:rsidR="00D36377" w:rsidRPr="00D36377"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5" w:name="_Toc415149564"/>
      <w:bookmarkStart w:id="26" w:name="_Toc531860345"/>
      <w:bookmarkStart w:id="27" w:name="_Toc85440147"/>
      <w:r w:rsidRPr="00D36377">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5"/>
      <w:bookmarkEnd w:id="26"/>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3"/>
        <w:gridCol w:w="3835"/>
        <w:gridCol w:w="3476"/>
      </w:tblGrid>
      <w:tr w:rsidR="00D36377" w:rsidRPr="004B1A7F" w14:paraId="5EF6A0CA" w14:textId="77777777" w:rsidTr="006C0161">
        <w:tc>
          <w:tcPr>
            <w:tcW w:w="1290" w:type="pct"/>
          </w:tcPr>
          <w:p w14:paraId="06F21026" w14:textId="39E5943A" w:rsidR="00D36377" w:rsidRPr="004B1A7F" w:rsidRDefault="00D36377" w:rsidP="00D36377">
            <w:pPr>
              <w:keepNext/>
              <w:spacing w:after="0"/>
              <w:jc w:val="center"/>
              <w:rPr>
                <w:rFonts w:ascii="Times New Roman" w:hAnsi="Times New Roman"/>
              </w:rPr>
            </w:pPr>
            <w:r w:rsidRPr="004B1A7F">
              <w:rPr>
                <w:rFonts w:ascii="Times New Roman" w:hAnsi="Times New Roman"/>
                <w:b/>
              </w:rPr>
              <w:t>Наименование тем (</w:t>
            </w:r>
            <w:r w:rsidR="00A75F64" w:rsidRPr="004B1A7F">
              <w:rPr>
                <w:rFonts w:ascii="Times New Roman" w:hAnsi="Times New Roman"/>
                <w:b/>
              </w:rPr>
              <w:t>разделов) дисциплины</w:t>
            </w:r>
          </w:p>
        </w:tc>
        <w:tc>
          <w:tcPr>
            <w:tcW w:w="1946" w:type="pct"/>
          </w:tcPr>
          <w:p w14:paraId="0F624518" w14:textId="77777777" w:rsidR="00D36377" w:rsidRPr="004B1A7F" w:rsidRDefault="00D36377" w:rsidP="00C01B28">
            <w:pPr>
              <w:keepNext/>
              <w:spacing w:after="0"/>
              <w:jc w:val="center"/>
              <w:rPr>
                <w:rFonts w:ascii="Times New Roman" w:hAnsi="Times New Roman"/>
                <w:b/>
              </w:rPr>
            </w:pPr>
            <w:r w:rsidRPr="00C841F6">
              <w:rPr>
                <w:rFonts w:ascii="Times New Roman" w:hAnsi="Times New Roman"/>
                <w:b/>
              </w:rPr>
              <w:t>Перечень вопросов, отводимых на самостоятельное освоение</w:t>
            </w:r>
            <w:r w:rsidRPr="004B1A7F">
              <w:rPr>
                <w:rFonts w:ascii="Times New Roman" w:hAnsi="Times New Roman"/>
                <w:b/>
              </w:rPr>
              <w:t xml:space="preserve"> </w:t>
            </w:r>
            <w:r>
              <w:rPr>
                <w:rFonts w:ascii="Times New Roman" w:hAnsi="Times New Roman"/>
                <w:b/>
              </w:rPr>
              <w:t xml:space="preserve"> </w:t>
            </w:r>
          </w:p>
        </w:tc>
        <w:tc>
          <w:tcPr>
            <w:tcW w:w="1764" w:type="pct"/>
          </w:tcPr>
          <w:p w14:paraId="4801618A" w14:textId="77777777" w:rsidR="00D36377" w:rsidRDefault="00D36377" w:rsidP="00C01B28">
            <w:pPr>
              <w:keepNext/>
              <w:spacing w:after="0"/>
              <w:jc w:val="center"/>
              <w:rPr>
                <w:rFonts w:ascii="Times New Roman" w:hAnsi="Times New Roman"/>
                <w:b/>
              </w:rPr>
            </w:pPr>
            <w:r w:rsidRPr="004B1A7F">
              <w:rPr>
                <w:rFonts w:ascii="Times New Roman" w:hAnsi="Times New Roman"/>
                <w:b/>
              </w:rPr>
              <w:t xml:space="preserve">Формы внеаудиторной самостоятельной </w:t>
            </w:r>
          </w:p>
          <w:p w14:paraId="7807D155" w14:textId="77777777" w:rsidR="00D36377" w:rsidRPr="004B1A7F" w:rsidRDefault="00D36377" w:rsidP="00C01B28">
            <w:pPr>
              <w:keepNext/>
              <w:spacing w:after="0"/>
              <w:jc w:val="center"/>
              <w:rPr>
                <w:rFonts w:ascii="Times New Roman" w:hAnsi="Times New Roman"/>
                <w:b/>
              </w:rPr>
            </w:pPr>
            <w:r w:rsidRPr="004B1A7F">
              <w:rPr>
                <w:rFonts w:ascii="Times New Roman" w:hAnsi="Times New Roman"/>
                <w:b/>
              </w:rPr>
              <w:t>работы</w:t>
            </w:r>
          </w:p>
        </w:tc>
      </w:tr>
      <w:tr w:rsidR="00D36377" w:rsidRPr="004B1A7F" w14:paraId="1F5CE421" w14:textId="77777777" w:rsidTr="006C0161">
        <w:trPr>
          <w:trHeight w:val="299"/>
        </w:trPr>
        <w:tc>
          <w:tcPr>
            <w:tcW w:w="1290" w:type="pct"/>
          </w:tcPr>
          <w:p w14:paraId="3683496A" w14:textId="286DB579" w:rsidR="00D36377" w:rsidRPr="00BF4F37" w:rsidRDefault="007C30E6" w:rsidP="00D36377">
            <w:pPr>
              <w:spacing w:after="0"/>
              <w:rPr>
                <w:rFonts w:ascii="Times New Roman" w:hAnsi="Times New Roman"/>
                <w:lang w:eastAsia="ru-RU"/>
              </w:rPr>
            </w:pPr>
            <w:r w:rsidRPr="007C30E6">
              <w:rPr>
                <w:rFonts w:ascii="Times New Roman" w:hAnsi="Times New Roman"/>
              </w:rPr>
              <w:t>Инвестиционный проект: понятие и подходы к оценке</w:t>
            </w:r>
            <w:r w:rsidR="00063A63" w:rsidRPr="00063A63">
              <w:rPr>
                <w:rFonts w:ascii="Times New Roman" w:hAnsi="Times New Roman"/>
              </w:rPr>
              <w:t xml:space="preserve">, </w:t>
            </w:r>
          </w:p>
        </w:tc>
        <w:tc>
          <w:tcPr>
            <w:tcW w:w="1946" w:type="pct"/>
          </w:tcPr>
          <w:p w14:paraId="78A79B49" w14:textId="563D5D80" w:rsidR="00B5249D" w:rsidRPr="004B1A7F" w:rsidRDefault="007569EC" w:rsidP="00B5249D">
            <w:pPr>
              <w:autoSpaceDE w:val="0"/>
              <w:autoSpaceDN w:val="0"/>
              <w:adjustRightInd w:val="0"/>
              <w:spacing w:after="0"/>
              <w:rPr>
                <w:rFonts w:ascii="Times New Roman" w:eastAsia="TimesNewRomanPSMT" w:hAnsi="Times New Roman"/>
              </w:rPr>
            </w:pPr>
            <w:r w:rsidRPr="007569EC">
              <w:rPr>
                <w:rFonts w:ascii="Times New Roman" w:eastAsia="TimesNewRomanPSMT" w:hAnsi="Times New Roman"/>
              </w:rPr>
              <w:t>Рыночные критерии обоснования потенциала реализации проекта</w:t>
            </w:r>
            <w:r>
              <w:rPr>
                <w:rFonts w:ascii="Times New Roman" w:eastAsia="TimesNewRomanPSMT" w:hAnsi="Times New Roman"/>
              </w:rPr>
              <w:t>.</w:t>
            </w:r>
            <w:r w:rsidRPr="007569EC">
              <w:rPr>
                <w:rFonts w:ascii="Times New Roman" w:eastAsia="TimesNewRomanPSMT" w:hAnsi="Times New Roman"/>
              </w:rPr>
              <w:t xml:space="preserve"> </w:t>
            </w:r>
            <w:r>
              <w:rPr>
                <w:rFonts w:ascii="Times New Roman" w:eastAsia="TimesNewRomanPSMT" w:hAnsi="Times New Roman"/>
              </w:rPr>
              <w:t xml:space="preserve">Достижение </w:t>
            </w:r>
            <w:r w:rsidRPr="007569EC">
              <w:rPr>
                <w:rFonts w:ascii="Times New Roman" w:eastAsia="TimesNewRomanPSMT" w:hAnsi="Times New Roman"/>
              </w:rPr>
              <w:t>его возможной эффективности и финансовой реализуемости</w:t>
            </w:r>
            <w:r>
              <w:rPr>
                <w:rFonts w:ascii="Times New Roman" w:eastAsia="TimesNewRomanPSMT" w:hAnsi="Times New Roman"/>
              </w:rPr>
              <w:t>.</w:t>
            </w:r>
          </w:p>
        </w:tc>
        <w:tc>
          <w:tcPr>
            <w:tcW w:w="1764" w:type="pct"/>
          </w:tcPr>
          <w:p w14:paraId="50FD456A" w14:textId="1D887438" w:rsidR="00D36377" w:rsidRPr="00AB478B" w:rsidRDefault="00D36377" w:rsidP="00D36377">
            <w:pPr>
              <w:pStyle w:val="10"/>
              <w:spacing w:before="0" w:after="0"/>
              <w:rPr>
                <w:lang w:eastAsia="ru-RU"/>
              </w:rPr>
            </w:pPr>
            <w:r w:rsidRPr="00AB478B">
              <w:rPr>
                <w:lang w:eastAsia="ru-RU"/>
              </w:rPr>
              <w:t xml:space="preserve">Подбор и изучение </w:t>
            </w:r>
            <w:r w:rsidR="00A75F64" w:rsidRPr="00AB478B">
              <w:rPr>
                <w:lang w:eastAsia="ru-RU"/>
              </w:rPr>
              <w:t xml:space="preserve">литературы, </w:t>
            </w:r>
            <w:r w:rsidR="00A75F64">
              <w:rPr>
                <w:lang w:eastAsia="ru-RU"/>
              </w:rPr>
              <w:t>подготовка</w:t>
            </w:r>
            <w:r w:rsidRPr="00AB478B">
              <w:rPr>
                <w:lang w:eastAsia="ru-RU"/>
              </w:rPr>
              <w:t xml:space="preserve"> докладов</w:t>
            </w:r>
          </w:p>
        </w:tc>
      </w:tr>
      <w:tr w:rsidR="00D36377" w:rsidRPr="004B1A7F" w14:paraId="3200DFF5" w14:textId="77777777" w:rsidTr="006C0161">
        <w:trPr>
          <w:trHeight w:val="299"/>
        </w:trPr>
        <w:tc>
          <w:tcPr>
            <w:tcW w:w="1290" w:type="pct"/>
          </w:tcPr>
          <w:p w14:paraId="49A879B0" w14:textId="4D42B7BB" w:rsidR="00D36377" w:rsidRPr="00BF4F37" w:rsidRDefault="00E46C6F" w:rsidP="00D36377">
            <w:pPr>
              <w:spacing w:after="0"/>
              <w:rPr>
                <w:rFonts w:ascii="Times New Roman" w:hAnsi="Times New Roman"/>
                <w:lang w:eastAsia="ru-RU"/>
              </w:rPr>
            </w:pPr>
            <w:r w:rsidRPr="00E46C6F">
              <w:rPr>
                <w:rFonts w:ascii="Times New Roman" w:hAnsi="Times New Roman"/>
                <w:lang w:eastAsia="ru-RU"/>
              </w:rPr>
              <w:t>Формирование капитального бюджета инвестиционного проекта</w:t>
            </w:r>
          </w:p>
        </w:tc>
        <w:tc>
          <w:tcPr>
            <w:tcW w:w="1946" w:type="pct"/>
          </w:tcPr>
          <w:p w14:paraId="050C8710" w14:textId="77777777" w:rsidR="00B5249D" w:rsidRDefault="0048318A" w:rsidP="0048318A">
            <w:pPr>
              <w:autoSpaceDE w:val="0"/>
              <w:autoSpaceDN w:val="0"/>
              <w:adjustRightInd w:val="0"/>
              <w:spacing w:after="0"/>
              <w:rPr>
                <w:rFonts w:ascii="Times New Roman" w:eastAsia="TimesNewRomanPSMT" w:hAnsi="Times New Roman"/>
              </w:rPr>
            </w:pPr>
            <w:r>
              <w:rPr>
                <w:rFonts w:ascii="Times New Roman" w:eastAsia="TimesNewRomanPSMT" w:hAnsi="Times New Roman"/>
              </w:rPr>
              <w:t>Виды капитальных затрат.</w:t>
            </w:r>
          </w:p>
          <w:p w14:paraId="4A6503FB" w14:textId="74D690D1" w:rsidR="0048318A" w:rsidRPr="004B1A7F" w:rsidRDefault="0048318A" w:rsidP="0048318A">
            <w:pPr>
              <w:autoSpaceDE w:val="0"/>
              <w:autoSpaceDN w:val="0"/>
              <w:adjustRightInd w:val="0"/>
              <w:spacing w:after="0"/>
              <w:rPr>
                <w:rFonts w:ascii="Times New Roman" w:eastAsia="TimesNewRomanPSMT" w:hAnsi="Times New Roman"/>
              </w:rPr>
            </w:pPr>
            <w:r>
              <w:rPr>
                <w:rFonts w:ascii="Times New Roman" w:eastAsia="TimesNewRomanPSMT" w:hAnsi="Times New Roman"/>
              </w:rPr>
              <w:t>Форматы капитальных бюджетов в системе бюджетирования.</w:t>
            </w:r>
          </w:p>
        </w:tc>
        <w:tc>
          <w:tcPr>
            <w:tcW w:w="1764" w:type="pct"/>
          </w:tcPr>
          <w:p w14:paraId="20568389" w14:textId="79B7A707" w:rsidR="00D36377" w:rsidRPr="00AB478B" w:rsidRDefault="00D36377" w:rsidP="00D36377">
            <w:pPr>
              <w:pStyle w:val="10"/>
              <w:spacing w:before="0" w:after="0"/>
              <w:rPr>
                <w:lang w:eastAsia="ru-RU"/>
              </w:rPr>
            </w:pPr>
            <w:r w:rsidRPr="00AB478B">
              <w:rPr>
                <w:lang w:eastAsia="ru-RU"/>
              </w:rPr>
              <w:t xml:space="preserve">Изучение законодательной базы </w:t>
            </w:r>
            <w:r w:rsidR="00063A63">
              <w:rPr>
                <w:lang w:eastAsia="ru-RU"/>
              </w:rPr>
              <w:t xml:space="preserve">инвестиционной </w:t>
            </w:r>
            <w:r w:rsidRPr="00AB478B">
              <w:rPr>
                <w:lang w:eastAsia="ru-RU"/>
              </w:rPr>
              <w:t>деятельности, корпоративного законодательства; изучение информационных источников и нормативно-правовых актов, связанны</w:t>
            </w:r>
            <w:r w:rsidR="00063A63">
              <w:rPr>
                <w:lang w:eastAsia="ru-RU"/>
              </w:rPr>
              <w:t>х</w:t>
            </w:r>
            <w:r w:rsidRPr="00AB478B">
              <w:rPr>
                <w:lang w:eastAsia="ru-RU"/>
              </w:rPr>
              <w:t xml:space="preserve"> с </w:t>
            </w:r>
            <w:r w:rsidR="00575527">
              <w:rPr>
                <w:lang w:eastAsia="ru-RU"/>
              </w:rPr>
              <w:t>инвестиционной деятельностью в корпорации</w:t>
            </w:r>
          </w:p>
        </w:tc>
      </w:tr>
      <w:tr w:rsidR="00D36377" w:rsidRPr="004B1A7F" w14:paraId="53F141A8" w14:textId="77777777" w:rsidTr="006C0161">
        <w:trPr>
          <w:trHeight w:val="299"/>
        </w:trPr>
        <w:tc>
          <w:tcPr>
            <w:tcW w:w="1290" w:type="pct"/>
          </w:tcPr>
          <w:p w14:paraId="669C94E4" w14:textId="4CA632D3" w:rsidR="00D36377" w:rsidRPr="00BF4F37" w:rsidRDefault="007C30E6" w:rsidP="00D36377">
            <w:pPr>
              <w:spacing w:after="0"/>
              <w:rPr>
                <w:rFonts w:ascii="Times New Roman" w:hAnsi="Times New Roman"/>
                <w:lang w:eastAsia="ru-RU"/>
              </w:rPr>
            </w:pPr>
            <w:r w:rsidRPr="007C30E6">
              <w:rPr>
                <w:rFonts w:ascii="Times New Roman" w:hAnsi="Times New Roman"/>
                <w:lang w:eastAsia="ru-RU"/>
              </w:rPr>
              <w:lastRenderedPageBreak/>
              <w:t>Привлечение капитала для финансирования инвестиционного проекта</w:t>
            </w:r>
          </w:p>
        </w:tc>
        <w:tc>
          <w:tcPr>
            <w:tcW w:w="1946" w:type="pct"/>
          </w:tcPr>
          <w:p w14:paraId="2008D555" w14:textId="22261422" w:rsidR="00B5249D" w:rsidRPr="004B1A7F" w:rsidRDefault="00E46C6F" w:rsidP="006C0161">
            <w:pPr>
              <w:autoSpaceDE w:val="0"/>
              <w:autoSpaceDN w:val="0"/>
              <w:adjustRightInd w:val="0"/>
              <w:spacing w:after="0"/>
              <w:rPr>
                <w:rFonts w:ascii="Times New Roman" w:eastAsia="TimesNewRomanPSMT" w:hAnsi="Times New Roman"/>
              </w:rPr>
            </w:pPr>
            <w:r>
              <w:rPr>
                <w:rFonts w:ascii="Times New Roman" w:eastAsia="TimesNewRomanPSMT" w:hAnsi="Times New Roman"/>
              </w:rPr>
              <w:t>1.</w:t>
            </w:r>
            <w:r w:rsidR="00956F9F" w:rsidRPr="00956F9F">
              <w:rPr>
                <w:rFonts w:ascii="Times New Roman" w:eastAsia="TimesNewRomanPSMT" w:hAnsi="Times New Roman"/>
              </w:rPr>
              <w:t xml:space="preserve">Учет изменений внешней среды (инфляция, ключевая ставка ЦБ). </w:t>
            </w:r>
            <w:r>
              <w:rPr>
                <w:rFonts w:ascii="Times New Roman" w:eastAsia="TimesNewRomanPSMT" w:hAnsi="Times New Roman"/>
              </w:rPr>
              <w:t>2.</w:t>
            </w:r>
            <w:r w:rsidR="00956F9F" w:rsidRPr="00956F9F">
              <w:rPr>
                <w:rFonts w:ascii="Times New Roman" w:eastAsia="TimesNewRomanPSMT" w:hAnsi="Times New Roman"/>
              </w:rPr>
              <w:t>Номинальные и реальные процентные ставки. Соотношение бюджетов и стадий выполнения проекта</w:t>
            </w:r>
          </w:p>
        </w:tc>
        <w:tc>
          <w:tcPr>
            <w:tcW w:w="1764" w:type="pct"/>
          </w:tcPr>
          <w:p w14:paraId="0DECE3F1" w14:textId="158FB8DF" w:rsidR="00D36377" w:rsidRPr="00AB478B" w:rsidRDefault="00D36377" w:rsidP="00D36377">
            <w:pPr>
              <w:pStyle w:val="10"/>
              <w:spacing w:before="0" w:after="0"/>
              <w:rPr>
                <w:lang w:eastAsia="ru-RU"/>
              </w:rPr>
            </w:pPr>
            <w:r w:rsidRPr="00AB478B">
              <w:rPr>
                <w:lang w:eastAsia="ru-RU"/>
              </w:rPr>
              <w:t xml:space="preserve">Изучение основной и дополнительной литературы, изучение компьютерных баз данных и интернет-источников, подготовка докладов </w:t>
            </w:r>
          </w:p>
        </w:tc>
      </w:tr>
      <w:tr w:rsidR="00D36377" w:rsidRPr="004B1A7F" w14:paraId="766E906F" w14:textId="77777777" w:rsidTr="006C0161">
        <w:trPr>
          <w:trHeight w:val="299"/>
        </w:trPr>
        <w:tc>
          <w:tcPr>
            <w:tcW w:w="1290" w:type="pct"/>
          </w:tcPr>
          <w:p w14:paraId="6970B135" w14:textId="003EE04D" w:rsidR="00D36377" w:rsidRPr="00BF4F37" w:rsidRDefault="007C30E6" w:rsidP="00D36377">
            <w:pPr>
              <w:spacing w:after="0"/>
              <w:rPr>
                <w:rFonts w:ascii="Times New Roman" w:hAnsi="Times New Roman"/>
                <w:lang w:eastAsia="ru-RU"/>
              </w:rPr>
            </w:pPr>
            <w:r w:rsidRPr="007C30E6">
              <w:rPr>
                <w:rFonts w:ascii="Times New Roman" w:hAnsi="Times New Roman"/>
                <w:lang w:eastAsia="ru-RU"/>
              </w:rPr>
              <w:t>Экономическая эффективность проекта</w:t>
            </w:r>
          </w:p>
        </w:tc>
        <w:tc>
          <w:tcPr>
            <w:tcW w:w="1946" w:type="pct"/>
          </w:tcPr>
          <w:p w14:paraId="212E4978" w14:textId="77777777" w:rsidR="00956F9F" w:rsidRPr="00956F9F" w:rsidRDefault="00956F9F" w:rsidP="00956F9F">
            <w:pPr>
              <w:autoSpaceDE w:val="0"/>
              <w:autoSpaceDN w:val="0"/>
              <w:adjustRightInd w:val="0"/>
              <w:spacing w:after="0"/>
              <w:rPr>
                <w:rFonts w:ascii="Times New Roman" w:eastAsia="TimesNewRomanPSMT" w:hAnsi="Times New Roman"/>
              </w:rPr>
            </w:pPr>
            <w:r w:rsidRPr="00956F9F">
              <w:rPr>
                <w:rFonts w:ascii="Times New Roman" w:eastAsia="TimesNewRomanPSMT" w:hAnsi="Times New Roman"/>
              </w:rPr>
              <w:t>1.</w:t>
            </w:r>
            <w:r w:rsidRPr="00956F9F">
              <w:rPr>
                <w:rFonts w:ascii="Times New Roman" w:eastAsia="TimesNewRomanPSMT" w:hAnsi="Times New Roman"/>
              </w:rPr>
              <w:tab/>
              <w:t xml:space="preserve">Особенности оценки эффективности проекта в условиях риска и неопределенности. </w:t>
            </w:r>
          </w:p>
          <w:p w14:paraId="07C55198" w14:textId="77777777" w:rsidR="00956F9F" w:rsidRPr="00956F9F" w:rsidRDefault="00956F9F" w:rsidP="00956F9F">
            <w:pPr>
              <w:autoSpaceDE w:val="0"/>
              <w:autoSpaceDN w:val="0"/>
              <w:adjustRightInd w:val="0"/>
              <w:spacing w:after="0"/>
              <w:rPr>
                <w:rFonts w:ascii="Times New Roman" w:eastAsia="TimesNewRomanPSMT" w:hAnsi="Times New Roman"/>
              </w:rPr>
            </w:pPr>
            <w:r w:rsidRPr="00956F9F">
              <w:rPr>
                <w:rFonts w:ascii="Times New Roman" w:eastAsia="TimesNewRomanPSMT" w:hAnsi="Times New Roman"/>
              </w:rPr>
              <w:t>2.</w:t>
            </w:r>
            <w:r w:rsidRPr="00956F9F">
              <w:rPr>
                <w:rFonts w:ascii="Times New Roman" w:eastAsia="TimesNewRomanPSMT" w:hAnsi="Times New Roman"/>
              </w:rPr>
              <w:tab/>
              <w:t xml:space="preserve">Учет фактора времени. Анализ влияния инфляции на оценку инвестиционного проекта. Влияние инфляции и вида валюты на эффективность инвестиционного проекта. </w:t>
            </w:r>
          </w:p>
          <w:p w14:paraId="13977A81" w14:textId="44CF1A8C" w:rsidR="005853F7" w:rsidRPr="004B1A7F" w:rsidRDefault="00956F9F" w:rsidP="00956F9F">
            <w:pPr>
              <w:autoSpaceDE w:val="0"/>
              <w:autoSpaceDN w:val="0"/>
              <w:adjustRightInd w:val="0"/>
              <w:spacing w:after="0"/>
              <w:rPr>
                <w:rFonts w:ascii="Times New Roman" w:eastAsia="TimesNewRomanPSMT" w:hAnsi="Times New Roman"/>
              </w:rPr>
            </w:pPr>
            <w:r>
              <w:rPr>
                <w:rFonts w:ascii="Times New Roman" w:eastAsia="TimesNewRomanPSMT" w:hAnsi="Times New Roman"/>
              </w:rPr>
              <w:t xml:space="preserve">3. </w:t>
            </w:r>
            <w:r w:rsidRPr="00956F9F">
              <w:rPr>
                <w:rFonts w:ascii="Times New Roman" w:eastAsia="TimesNewRomanPSMT" w:hAnsi="Times New Roman"/>
              </w:rPr>
              <w:t>Проектные риски, их виды, методика анализа проектных рисков, качественный и количественный аспекты анализа. Анализ сценариев. Анализ риска на основе метода статистических испытаний. Анализ рисков с позиции отдельных участников. Метод проверки устойчивости</w:t>
            </w:r>
            <w:r w:rsidR="00DB1193" w:rsidRPr="00DB1193">
              <w:rPr>
                <w:rFonts w:ascii="Times New Roman" w:eastAsia="TimesNewRomanPSMT" w:hAnsi="Times New Roman"/>
              </w:rPr>
              <w:t>.</w:t>
            </w:r>
          </w:p>
        </w:tc>
        <w:tc>
          <w:tcPr>
            <w:tcW w:w="1764" w:type="pct"/>
          </w:tcPr>
          <w:p w14:paraId="35436B0D" w14:textId="3BCA970B" w:rsidR="00D36377" w:rsidRPr="00AB478B" w:rsidRDefault="00D36377" w:rsidP="00D36377">
            <w:pPr>
              <w:spacing w:after="0"/>
              <w:rPr>
                <w:rFonts w:ascii="Times New Roman" w:hAnsi="Times New Roman"/>
                <w:color w:val="000000"/>
                <w:lang w:eastAsia="ru-RU"/>
              </w:rPr>
            </w:pPr>
            <w:r w:rsidRPr="00AB478B">
              <w:rPr>
                <w:rFonts w:ascii="Times New Roman" w:hAnsi="Times New Roman"/>
                <w:color w:val="000000"/>
                <w:lang w:eastAsia="ru-RU"/>
              </w:rPr>
              <w:t xml:space="preserve">Изучение основной и дополнительной </w:t>
            </w:r>
            <w:r w:rsidR="00DB1193" w:rsidRPr="00AB478B">
              <w:rPr>
                <w:rFonts w:ascii="Times New Roman" w:hAnsi="Times New Roman"/>
                <w:color w:val="000000"/>
                <w:lang w:eastAsia="ru-RU"/>
              </w:rPr>
              <w:t xml:space="preserve">литературы, </w:t>
            </w:r>
            <w:r w:rsidR="00DB1193">
              <w:rPr>
                <w:rFonts w:ascii="Times New Roman" w:hAnsi="Times New Roman"/>
                <w:color w:val="000000"/>
                <w:lang w:eastAsia="ru-RU"/>
              </w:rPr>
              <w:t>подготовка</w:t>
            </w:r>
            <w:r w:rsidR="00575527" w:rsidRPr="00AB478B">
              <w:rPr>
                <w:rFonts w:ascii="Times New Roman" w:hAnsi="Times New Roman"/>
                <w:color w:val="000000"/>
                <w:lang w:eastAsia="ru-RU"/>
              </w:rPr>
              <w:t xml:space="preserve"> </w:t>
            </w:r>
            <w:r w:rsidR="00575527">
              <w:rPr>
                <w:rFonts w:ascii="Times New Roman" w:hAnsi="Times New Roman"/>
                <w:color w:val="000000"/>
                <w:lang w:eastAsia="ru-RU"/>
              </w:rPr>
              <w:t>выступлений</w:t>
            </w:r>
            <w:r w:rsidRPr="00AB478B">
              <w:rPr>
                <w:rFonts w:ascii="Times New Roman" w:hAnsi="Times New Roman"/>
                <w:color w:val="000000"/>
                <w:lang w:eastAsia="ru-RU"/>
              </w:rPr>
              <w:t xml:space="preserve"> </w:t>
            </w:r>
            <w:r w:rsidR="00575527">
              <w:rPr>
                <w:rFonts w:ascii="Times New Roman" w:hAnsi="Times New Roman"/>
                <w:color w:val="000000"/>
                <w:lang w:eastAsia="ru-RU"/>
              </w:rPr>
              <w:t xml:space="preserve"> </w:t>
            </w:r>
          </w:p>
        </w:tc>
      </w:tr>
    </w:tbl>
    <w:p w14:paraId="0AA7F3CE" w14:textId="77777777" w:rsidR="00AB3815" w:rsidRPr="003B1C63" w:rsidRDefault="00AB3815" w:rsidP="003B1C63">
      <w:pPr>
        <w:pStyle w:val="1"/>
        <w:keepNext/>
        <w:widowControl w:val="0"/>
        <w:autoSpaceDE w:val="0"/>
        <w:autoSpaceDN w:val="0"/>
        <w:adjustRightInd w:val="0"/>
        <w:spacing w:before="0" w:after="0"/>
        <w:ind w:firstLine="709"/>
        <w:contextualSpacing w:val="0"/>
        <w:jc w:val="both"/>
        <w:rPr>
          <w:bCs/>
          <w:color w:val="auto"/>
          <w:kern w:val="32"/>
          <w:sz w:val="16"/>
          <w:szCs w:val="16"/>
          <w:lang w:eastAsia="ru-RU"/>
        </w:rPr>
      </w:pPr>
    </w:p>
    <w:p w14:paraId="6840D484" w14:textId="7A6533C1" w:rsidR="00D36377" w:rsidRDefault="00D36377" w:rsidP="00776660">
      <w:pPr>
        <w:pStyle w:val="1"/>
        <w:keepNext/>
        <w:widowControl w:val="0"/>
        <w:numPr>
          <w:ilvl w:val="1"/>
          <w:numId w:val="27"/>
        </w:numPr>
        <w:tabs>
          <w:tab w:val="left" w:pos="1134"/>
        </w:tabs>
        <w:autoSpaceDE w:val="0"/>
        <w:autoSpaceDN w:val="0"/>
        <w:adjustRightInd w:val="0"/>
        <w:spacing w:before="0" w:after="0" w:line="360" w:lineRule="auto"/>
        <w:ind w:left="0" w:firstLine="720"/>
        <w:contextualSpacing w:val="0"/>
        <w:jc w:val="both"/>
        <w:rPr>
          <w:bCs/>
          <w:color w:val="auto"/>
          <w:kern w:val="32"/>
          <w:sz w:val="28"/>
          <w:szCs w:val="28"/>
          <w:lang w:eastAsia="ru-RU"/>
        </w:rPr>
      </w:pPr>
      <w:bookmarkStart w:id="28" w:name="_Toc85440148"/>
      <w:r w:rsidRPr="00D36377">
        <w:rPr>
          <w:bCs/>
          <w:color w:val="auto"/>
          <w:kern w:val="32"/>
          <w:sz w:val="28"/>
          <w:szCs w:val="28"/>
          <w:lang w:eastAsia="ru-RU"/>
        </w:rPr>
        <w:t>Перечень вопросов, заданий, тем для подготовки к текущему контролю</w:t>
      </w:r>
      <w:bookmarkEnd w:id="28"/>
    </w:p>
    <w:p w14:paraId="3A45C31B" w14:textId="1A4B7B76" w:rsidR="001F707F" w:rsidRPr="00E11575" w:rsidRDefault="001F707F" w:rsidP="00776660">
      <w:pPr>
        <w:pStyle w:val="10"/>
        <w:tabs>
          <w:tab w:val="left" w:pos="1134"/>
        </w:tabs>
        <w:spacing w:before="0" w:after="0" w:line="360" w:lineRule="auto"/>
        <w:ind w:firstLine="720"/>
        <w:jc w:val="both"/>
        <w:rPr>
          <w:b/>
          <w:bCs/>
          <w:sz w:val="28"/>
          <w:szCs w:val="28"/>
          <w:lang w:eastAsia="ru-RU"/>
        </w:rPr>
      </w:pPr>
      <w:r w:rsidRPr="00E11575">
        <w:rPr>
          <w:b/>
          <w:bCs/>
          <w:sz w:val="28"/>
          <w:szCs w:val="28"/>
          <w:lang w:eastAsia="ru-RU"/>
        </w:rPr>
        <w:t>Темы эссе</w:t>
      </w:r>
    </w:p>
    <w:p w14:paraId="29DF84ED" w14:textId="47F62F77" w:rsidR="00F84D93" w:rsidRPr="00F84D93" w:rsidRDefault="00F84D93" w:rsidP="00776660">
      <w:pPr>
        <w:pStyle w:val="a5"/>
        <w:numPr>
          <w:ilvl w:val="0"/>
          <w:numId w:val="31"/>
        </w:numPr>
        <w:tabs>
          <w:tab w:val="left" w:pos="1134"/>
        </w:tabs>
        <w:spacing w:line="360" w:lineRule="auto"/>
        <w:ind w:left="0" w:firstLine="720"/>
        <w:jc w:val="both"/>
        <w:rPr>
          <w:bCs/>
          <w:sz w:val="28"/>
          <w:szCs w:val="28"/>
        </w:rPr>
      </w:pPr>
      <w:r w:rsidRPr="00F84D93">
        <w:rPr>
          <w:bCs/>
          <w:sz w:val="28"/>
          <w:szCs w:val="28"/>
        </w:rPr>
        <w:t>Инвестиционный проект: типы проектов, особенности и направления оценки в условиях нестабильного экономического развития</w:t>
      </w:r>
      <w:r w:rsidR="00F8014E" w:rsidRPr="00F84D93">
        <w:rPr>
          <w:bCs/>
          <w:sz w:val="28"/>
          <w:szCs w:val="28"/>
        </w:rPr>
        <w:t>.</w:t>
      </w:r>
      <w:r w:rsidR="00EA5DBE" w:rsidRPr="00EA5DBE">
        <w:t xml:space="preserve"> </w:t>
      </w:r>
    </w:p>
    <w:p w14:paraId="00133826" w14:textId="2282A965" w:rsidR="00DD7D30" w:rsidRPr="00F84D93" w:rsidRDefault="00DD7D30" w:rsidP="00776660">
      <w:pPr>
        <w:pStyle w:val="a5"/>
        <w:numPr>
          <w:ilvl w:val="0"/>
          <w:numId w:val="31"/>
        </w:numPr>
        <w:tabs>
          <w:tab w:val="left" w:pos="1134"/>
        </w:tabs>
        <w:spacing w:line="360" w:lineRule="auto"/>
        <w:ind w:left="0" w:firstLine="720"/>
        <w:jc w:val="both"/>
        <w:rPr>
          <w:bCs/>
          <w:sz w:val="28"/>
          <w:szCs w:val="28"/>
        </w:rPr>
      </w:pPr>
      <w:r w:rsidRPr="00F84D93">
        <w:rPr>
          <w:bCs/>
          <w:sz w:val="28"/>
          <w:szCs w:val="28"/>
        </w:rPr>
        <w:t>Принципы оценки экономической эффективности инвестиционных проектов, исходные</w:t>
      </w:r>
      <w:r w:rsidR="00A31AEC" w:rsidRPr="00F84D93">
        <w:rPr>
          <w:bCs/>
          <w:sz w:val="28"/>
          <w:szCs w:val="28"/>
        </w:rPr>
        <w:t xml:space="preserve"> </w:t>
      </w:r>
      <w:r w:rsidRPr="00F84D93">
        <w:rPr>
          <w:bCs/>
          <w:sz w:val="28"/>
          <w:szCs w:val="28"/>
        </w:rPr>
        <w:t>данные и основные показатели для расчета.</w:t>
      </w:r>
    </w:p>
    <w:p w14:paraId="7C5DB077" w14:textId="55219F3E" w:rsidR="00DD7D30" w:rsidRPr="001F707F" w:rsidRDefault="00F84D93" w:rsidP="00776660">
      <w:pPr>
        <w:tabs>
          <w:tab w:val="left" w:pos="1134"/>
        </w:tabs>
        <w:spacing w:after="0" w:line="360" w:lineRule="auto"/>
        <w:ind w:firstLine="720"/>
        <w:jc w:val="both"/>
        <w:rPr>
          <w:rFonts w:ascii="Times New Roman" w:hAnsi="Times New Roman"/>
          <w:bCs/>
          <w:sz w:val="28"/>
          <w:szCs w:val="28"/>
        </w:rPr>
      </w:pPr>
      <w:r>
        <w:rPr>
          <w:rFonts w:ascii="Times New Roman" w:hAnsi="Times New Roman"/>
          <w:bCs/>
          <w:sz w:val="28"/>
          <w:szCs w:val="28"/>
        </w:rPr>
        <w:t xml:space="preserve">3. </w:t>
      </w:r>
      <w:r w:rsidR="007A4BCE" w:rsidRPr="007A4BCE">
        <w:rPr>
          <w:rFonts w:ascii="Times New Roman" w:hAnsi="Times New Roman"/>
          <w:bCs/>
          <w:sz w:val="28"/>
          <w:szCs w:val="28"/>
        </w:rPr>
        <w:t>Анализ методик оценки экономической эффективности инвестиционного проекта</w:t>
      </w:r>
      <w:r w:rsidR="00A31AEC">
        <w:rPr>
          <w:rFonts w:ascii="Times New Roman" w:hAnsi="Times New Roman"/>
          <w:bCs/>
          <w:sz w:val="28"/>
          <w:szCs w:val="28"/>
        </w:rPr>
        <w:t>.</w:t>
      </w:r>
      <w:r w:rsidR="007A4BCE">
        <w:rPr>
          <w:rFonts w:ascii="Times New Roman" w:hAnsi="Times New Roman"/>
          <w:bCs/>
          <w:sz w:val="28"/>
          <w:szCs w:val="28"/>
        </w:rPr>
        <w:t xml:space="preserve">  </w:t>
      </w:r>
    </w:p>
    <w:p w14:paraId="27DBA4D1" w14:textId="714379F2" w:rsidR="00DD7D30" w:rsidRPr="001F707F" w:rsidRDefault="00F84D93" w:rsidP="00776660">
      <w:pPr>
        <w:tabs>
          <w:tab w:val="left" w:pos="1134"/>
        </w:tabs>
        <w:spacing w:after="0" w:line="360" w:lineRule="auto"/>
        <w:ind w:firstLine="720"/>
        <w:jc w:val="both"/>
        <w:rPr>
          <w:rFonts w:ascii="Times New Roman" w:hAnsi="Times New Roman"/>
          <w:bCs/>
          <w:sz w:val="28"/>
          <w:szCs w:val="28"/>
        </w:rPr>
      </w:pPr>
      <w:r>
        <w:rPr>
          <w:rFonts w:ascii="Times New Roman" w:hAnsi="Times New Roman"/>
          <w:bCs/>
          <w:sz w:val="28"/>
          <w:szCs w:val="28"/>
        </w:rPr>
        <w:t xml:space="preserve">4. </w:t>
      </w:r>
      <w:r w:rsidR="00DD7D30" w:rsidRPr="001F707F">
        <w:rPr>
          <w:rFonts w:ascii="Times New Roman" w:hAnsi="Times New Roman"/>
          <w:bCs/>
          <w:sz w:val="28"/>
          <w:szCs w:val="28"/>
        </w:rPr>
        <w:t>Влияние риска и неопределенности при оценке эффективности инвестиционного проекта.</w:t>
      </w:r>
    </w:p>
    <w:p w14:paraId="304EA3AB" w14:textId="01585948" w:rsidR="00DD7D30" w:rsidRDefault="003C316B" w:rsidP="00776660">
      <w:pPr>
        <w:tabs>
          <w:tab w:val="left" w:pos="1134"/>
        </w:tabs>
        <w:spacing w:after="0" w:line="360" w:lineRule="auto"/>
        <w:ind w:firstLine="720"/>
        <w:jc w:val="both"/>
        <w:rPr>
          <w:rFonts w:ascii="Times New Roman" w:hAnsi="Times New Roman"/>
          <w:bCs/>
          <w:sz w:val="28"/>
          <w:szCs w:val="28"/>
        </w:rPr>
      </w:pPr>
      <w:r>
        <w:rPr>
          <w:rFonts w:ascii="Times New Roman" w:hAnsi="Times New Roman"/>
          <w:bCs/>
          <w:sz w:val="28"/>
          <w:szCs w:val="28"/>
        </w:rPr>
        <w:t xml:space="preserve">5. </w:t>
      </w:r>
      <w:r w:rsidR="00DD7D30" w:rsidRPr="001F707F">
        <w:rPr>
          <w:rFonts w:ascii="Times New Roman" w:hAnsi="Times New Roman"/>
          <w:bCs/>
          <w:sz w:val="28"/>
          <w:szCs w:val="28"/>
        </w:rPr>
        <w:t>Планирование потребности и использование ресурсов</w:t>
      </w:r>
      <w:r w:rsidR="00A31AEC">
        <w:rPr>
          <w:rFonts w:ascii="Times New Roman" w:hAnsi="Times New Roman"/>
          <w:bCs/>
          <w:sz w:val="28"/>
          <w:szCs w:val="28"/>
        </w:rPr>
        <w:t xml:space="preserve"> для финансирования инвестиционного проекта в корпорации</w:t>
      </w:r>
      <w:r w:rsidR="00DD7D30" w:rsidRPr="001F707F">
        <w:rPr>
          <w:rFonts w:ascii="Times New Roman" w:hAnsi="Times New Roman"/>
          <w:bCs/>
          <w:sz w:val="28"/>
          <w:szCs w:val="28"/>
        </w:rPr>
        <w:t>.</w:t>
      </w:r>
    </w:p>
    <w:p w14:paraId="53E9A45F" w14:textId="588BDC9C" w:rsidR="00DD7D30" w:rsidRPr="001F707F" w:rsidRDefault="003C316B" w:rsidP="00776660">
      <w:pPr>
        <w:tabs>
          <w:tab w:val="left" w:pos="1134"/>
        </w:tabs>
        <w:spacing w:after="0" w:line="360" w:lineRule="auto"/>
        <w:ind w:firstLine="720"/>
        <w:jc w:val="both"/>
        <w:rPr>
          <w:rFonts w:ascii="Times New Roman" w:hAnsi="Times New Roman"/>
          <w:bCs/>
          <w:sz w:val="28"/>
          <w:szCs w:val="28"/>
        </w:rPr>
      </w:pPr>
      <w:r>
        <w:rPr>
          <w:rFonts w:ascii="Times New Roman" w:hAnsi="Times New Roman"/>
          <w:bCs/>
          <w:sz w:val="28"/>
          <w:szCs w:val="28"/>
        </w:rPr>
        <w:t xml:space="preserve">7. </w:t>
      </w:r>
      <w:r w:rsidR="00A31AEC">
        <w:rPr>
          <w:rFonts w:ascii="Times New Roman" w:hAnsi="Times New Roman"/>
          <w:bCs/>
          <w:sz w:val="28"/>
          <w:szCs w:val="28"/>
        </w:rPr>
        <w:t xml:space="preserve"> Цели и основные этапы э</w:t>
      </w:r>
      <w:r w:rsidR="00DD7D30" w:rsidRPr="001F707F">
        <w:rPr>
          <w:rFonts w:ascii="Times New Roman" w:hAnsi="Times New Roman"/>
          <w:bCs/>
          <w:sz w:val="28"/>
          <w:szCs w:val="28"/>
        </w:rPr>
        <w:t>кспертиз</w:t>
      </w:r>
      <w:r w:rsidR="00A31AEC">
        <w:rPr>
          <w:rFonts w:ascii="Times New Roman" w:hAnsi="Times New Roman"/>
          <w:bCs/>
          <w:sz w:val="28"/>
          <w:szCs w:val="28"/>
        </w:rPr>
        <w:t>ы</w:t>
      </w:r>
      <w:r w:rsidR="00DD7D30" w:rsidRPr="001F707F">
        <w:rPr>
          <w:rFonts w:ascii="Times New Roman" w:hAnsi="Times New Roman"/>
          <w:bCs/>
          <w:sz w:val="28"/>
          <w:szCs w:val="28"/>
        </w:rPr>
        <w:t xml:space="preserve"> инвестиционных проектов.</w:t>
      </w:r>
    </w:p>
    <w:p w14:paraId="4553B4C4" w14:textId="719A7B31" w:rsidR="00DD7D30" w:rsidRPr="001F707F" w:rsidRDefault="003C316B" w:rsidP="00776660">
      <w:pPr>
        <w:tabs>
          <w:tab w:val="left" w:pos="1134"/>
        </w:tabs>
        <w:spacing w:after="0" w:line="360" w:lineRule="auto"/>
        <w:ind w:firstLine="720"/>
        <w:jc w:val="both"/>
        <w:rPr>
          <w:rFonts w:ascii="Times New Roman" w:hAnsi="Times New Roman"/>
          <w:bCs/>
          <w:sz w:val="28"/>
          <w:szCs w:val="28"/>
        </w:rPr>
      </w:pPr>
      <w:r>
        <w:rPr>
          <w:rFonts w:ascii="Times New Roman" w:hAnsi="Times New Roman"/>
          <w:bCs/>
          <w:sz w:val="28"/>
          <w:szCs w:val="28"/>
        </w:rPr>
        <w:t xml:space="preserve">8. </w:t>
      </w:r>
      <w:r w:rsidR="00DD7D30" w:rsidRPr="001F707F">
        <w:rPr>
          <w:rFonts w:ascii="Times New Roman" w:hAnsi="Times New Roman"/>
          <w:bCs/>
          <w:sz w:val="28"/>
          <w:szCs w:val="28"/>
        </w:rPr>
        <w:t>Контроль проект</w:t>
      </w:r>
      <w:r w:rsidR="00A31AEC">
        <w:rPr>
          <w:rFonts w:ascii="Times New Roman" w:hAnsi="Times New Roman"/>
          <w:bCs/>
          <w:sz w:val="28"/>
          <w:szCs w:val="28"/>
        </w:rPr>
        <w:t xml:space="preserve">ных работ. </w:t>
      </w:r>
      <w:r w:rsidR="00DD7D30" w:rsidRPr="001F707F">
        <w:rPr>
          <w:rFonts w:ascii="Times New Roman" w:hAnsi="Times New Roman"/>
          <w:bCs/>
          <w:sz w:val="28"/>
          <w:szCs w:val="28"/>
        </w:rPr>
        <w:t>Мониторинг работ и анализ результатов по инвестиционному проекту.</w:t>
      </w:r>
    </w:p>
    <w:p w14:paraId="374A9E64" w14:textId="06FE5A8A" w:rsidR="00DD7D30" w:rsidRDefault="003C316B" w:rsidP="00776660">
      <w:pPr>
        <w:tabs>
          <w:tab w:val="left" w:pos="1134"/>
        </w:tabs>
        <w:spacing w:after="0" w:line="360" w:lineRule="auto"/>
        <w:ind w:firstLine="720"/>
        <w:jc w:val="both"/>
        <w:rPr>
          <w:rFonts w:ascii="Times New Roman" w:hAnsi="Times New Roman"/>
          <w:bCs/>
          <w:sz w:val="28"/>
          <w:szCs w:val="28"/>
        </w:rPr>
      </w:pPr>
      <w:r>
        <w:rPr>
          <w:rFonts w:ascii="Times New Roman" w:hAnsi="Times New Roman"/>
          <w:bCs/>
          <w:sz w:val="28"/>
          <w:szCs w:val="28"/>
        </w:rPr>
        <w:lastRenderedPageBreak/>
        <w:t xml:space="preserve">9. </w:t>
      </w:r>
      <w:r w:rsidR="00DD7D30" w:rsidRPr="001F707F">
        <w:rPr>
          <w:rFonts w:ascii="Times New Roman" w:hAnsi="Times New Roman"/>
          <w:bCs/>
          <w:sz w:val="28"/>
          <w:szCs w:val="28"/>
        </w:rPr>
        <w:t xml:space="preserve">Управление изменениями </w:t>
      </w:r>
      <w:r>
        <w:rPr>
          <w:rFonts w:ascii="Times New Roman" w:hAnsi="Times New Roman"/>
          <w:bCs/>
          <w:sz w:val="28"/>
          <w:szCs w:val="28"/>
        </w:rPr>
        <w:t xml:space="preserve">в структуре источников финансирования проекта </w:t>
      </w:r>
      <w:r w:rsidR="00DD7D30" w:rsidRPr="001F707F">
        <w:rPr>
          <w:rFonts w:ascii="Times New Roman" w:hAnsi="Times New Roman"/>
          <w:bCs/>
          <w:sz w:val="28"/>
          <w:szCs w:val="28"/>
        </w:rPr>
        <w:t>и стоимостью инвестиционного проекта.</w:t>
      </w:r>
      <w:r w:rsidR="007316DA">
        <w:rPr>
          <w:rFonts w:ascii="Times New Roman" w:hAnsi="Times New Roman"/>
          <w:bCs/>
          <w:sz w:val="28"/>
          <w:szCs w:val="28"/>
        </w:rPr>
        <w:t xml:space="preserve"> Оптимизация структуры капитала инвестиционного проекта. </w:t>
      </w:r>
    </w:p>
    <w:p w14:paraId="6D239334" w14:textId="5710567F" w:rsidR="003C316B" w:rsidRPr="001F707F" w:rsidRDefault="003C316B" w:rsidP="00776660">
      <w:pPr>
        <w:tabs>
          <w:tab w:val="left" w:pos="1134"/>
        </w:tabs>
        <w:spacing w:after="0" w:line="360" w:lineRule="auto"/>
        <w:ind w:firstLine="720"/>
        <w:jc w:val="both"/>
        <w:rPr>
          <w:rFonts w:ascii="Times New Roman" w:hAnsi="Times New Roman"/>
          <w:bCs/>
          <w:sz w:val="28"/>
          <w:szCs w:val="28"/>
        </w:rPr>
      </w:pPr>
      <w:r>
        <w:rPr>
          <w:rFonts w:ascii="Times New Roman" w:hAnsi="Times New Roman"/>
          <w:bCs/>
          <w:sz w:val="28"/>
          <w:szCs w:val="28"/>
        </w:rPr>
        <w:t>10. Формирование и управление денежным</w:t>
      </w:r>
      <w:r w:rsidR="007316DA">
        <w:rPr>
          <w:rFonts w:ascii="Times New Roman" w:hAnsi="Times New Roman"/>
          <w:bCs/>
          <w:sz w:val="28"/>
          <w:szCs w:val="28"/>
        </w:rPr>
        <w:t>и</w:t>
      </w:r>
      <w:r>
        <w:rPr>
          <w:rFonts w:ascii="Times New Roman" w:hAnsi="Times New Roman"/>
          <w:bCs/>
          <w:sz w:val="28"/>
          <w:szCs w:val="28"/>
        </w:rPr>
        <w:t xml:space="preserve"> потоками инвестиционного проекта</w:t>
      </w:r>
    </w:p>
    <w:p w14:paraId="44AB3E57" w14:textId="77777777" w:rsidR="00DD7D30" w:rsidRPr="001F707F" w:rsidRDefault="00DD7D30" w:rsidP="00776660">
      <w:pPr>
        <w:tabs>
          <w:tab w:val="left" w:pos="1134"/>
        </w:tabs>
        <w:spacing w:after="0" w:line="360" w:lineRule="auto"/>
        <w:ind w:firstLine="720"/>
        <w:jc w:val="both"/>
        <w:rPr>
          <w:rFonts w:ascii="Times New Roman" w:hAnsi="Times New Roman"/>
          <w:bCs/>
          <w:sz w:val="28"/>
          <w:szCs w:val="28"/>
        </w:rPr>
      </w:pPr>
      <w:r w:rsidRPr="001F707F">
        <w:rPr>
          <w:rFonts w:ascii="Times New Roman" w:hAnsi="Times New Roman"/>
          <w:bCs/>
          <w:sz w:val="28"/>
          <w:szCs w:val="28"/>
        </w:rPr>
        <w:t>11. Бюджетирование инвестиционного проекта. Методы контроля стоимости проекта.</w:t>
      </w:r>
    </w:p>
    <w:p w14:paraId="7FBDFD24" w14:textId="6DCBED1B" w:rsidR="00DD7D30" w:rsidRPr="001F707F" w:rsidRDefault="00DD7D30" w:rsidP="00776660">
      <w:pPr>
        <w:tabs>
          <w:tab w:val="left" w:pos="1134"/>
        </w:tabs>
        <w:spacing w:after="0" w:line="360" w:lineRule="auto"/>
        <w:ind w:firstLine="720"/>
        <w:jc w:val="both"/>
        <w:rPr>
          <w:rFonts w:ascii="Times New Roman" w:hAnsi="Times New Roman"/>
          <w:bCs/>
          <w:sz w:val="28"/>
          <w:szCs w:val="28"/>
        </w:rPr>
      </w:pPr>
      <w:r w:rsidRPr="001F707F">
        <w:rPr>
          <w:rFonts w:ascii="Times New Roman" w:hAnsi="Times New Roman"/>
          <w:bCs/>
          <w:sz w:val="28"/>
          <w:szCs w:val="28"/>
        </w:rPr>
        <w:t>12</w:t>
      </w:r>
      <w:r w:rsidR="0048318A">
        <w:rPr>
          <w:rFonts w:ascii="Times New Roman" w:hAnsi="Times New Roman"/>
          <w:bCs/>
          <w:sz w:val="28"/>
          <w:szCs w:val="28"/>
        </w:rPr>
        <w:t>.</w:t>
      </w:r>
      <w:r w:rsidRPr="001F707F">
        <w:rPr>
          <w:rFonts w:ascii="Times New Roman" w:hAnsi="Times New Roman"/>
          <w:bCs/>
          <w:sz w:val="28"/>
          <w:szCs w:val="28"/>
        </w:rPr>
        <w:t xml:space="preserve"> Методы расчета общего объема инвестиционных ресурсов</w:t>
      </w:r>
      <w:r w:rsidR="00745F6A">
        <w:rPr>
          <w:rFonts w:ascii="Times New Roman" w:hAnsi="Times New Roman"/>
          <w:bCs/>
          <w:sz w:val="28"/>
          <w:szCs w:val="28"/>
        </w:rPr>
        <w:t xml:space="preserve"> для финансирования проекта в корпорации</w:t>
      </w:r>
      <w:r w:rsidRPr="001F707F">
        <w:rPr>
          <w:rFonts w:ascii="Times New Roman" w:hAnsi="Times New Roman"/>
          <w:bCs/>
          <w:sz w:val="28"/>
          <w:szCs w:val="28"/>
        </w:rPr>
        <w:t>.</w:t>
      </w:r>
    </w:p>
    <w:p w14:paraId="6D6C0795" w14:textId="1F159170" w:rsidR="0048318A" w:rsidRDefault="00DD7D30" w:rsidP="00776660">
      <w:pPr>
        <w:tabs>
          <w:tab w:val="left" w:pos="1134"/>
        </w:tabs>
        <w:spacing w:after="0" w:line="360" w:lineRule="auto"/>
        <w:ind w:firstLine="720"/>
        <w:jc w:val="both"/>
        <w:rPr>
          <w:rFonts w:ascii="Times New Roman" w:hAnsi="Times New Roman"/>
          <w:bCs/>
          <w:sz w:val="28"/>
          <w:szCs w:val="28"/>
        </w:rPr>
      </w:pPr>
      <w:r w:rsidRPr="001F707F">
        <w:rPr>
          <w:rFonts w:ascii="Times New Roman" w:hAnsi="Times New Roman"/>
          <w:bCs/>
          <w:sz w:val="28"/>
          <w:szCs w:val="28"/>
        </w:rPr>
        <w:t>1</w:t>
      </w:r>
      <w:r w:rsidR="0048318A">
        <w:rPr>
          <w:rFonts w:ascii="Times New Roman" w:hAnsi="Times New Roman"/>
          <w:bCs/>
          <w:sz w:val="28"/>
          <w:szCs w:val="28"/>
        </w:rPr>
        <w:t>3</w:t>
      </w:r>
      <w:r w:rsidRPr="001F707F">
        <w:rPr>
          <w:rFonts w:ascii="Times New Roman" w:hAnsi="Times New Roman"/>
          <w:bCs/>
          <w:sz w:val="28"/>
          <w:szCs w:val="28"/>
        </w:rPr>
        <w:t xml:space="preserve">. </w:t>
      </w:r>
      <w:r w:rsidR="00745F6A">
        <w:rPr>
          <w:rFonts w:ascii="Times New Roman" w:hAnsi="Times New Roman"/>
          <w:bCs/>
          <w:sz w:val="28"/>
          <w:szCs w:val="28"/>
        </w:rPr>
        <w:t>Методы о</w:t>
      </w:r>
      <w:r w:rsidRPr="001F707F">
        <w:rPr>
          <w:rFonts w:ascii="Times New Roman" w:hAnsi="Times New Roman"/>
          <w:bCs/>
          <w:sz w:val="28"/>
          <w:szCs w:val="28"/>
        </w:rPr>
        <w:t>ценк</w:t>
      </w:r>
      <w:r w:rsidR="00745F6A">
        <w:rPr>
          <w:rFonts w:ascii="Times New Roman" w:hAnsi="Times New Roman"/>
          <w:bCs/>
          <w:sz w:val="28"/>
          <w:szCs w:val="28"/>
        </w:rPr>
        <w:t>и</w:t>
      </w:r>
      <w:r w:rsidRPr="001F707F">
        <w:rPr>
          <w:rFonts w:ascii="Times New Roman" w:hAnsi="Times New Roman"/>
          <w:bCs/>
          <w:sz w:val="28"/>
          <w:szCs w:val="28"/>
        </w:rPr>
        <w:t xml:space="preserve"> стоимости </w:t>
      </w:r>
      <w:r w:rsidR="0048318A">
        <w:rPr>
          <w:rFonts w:ascii="Times New Roman" w:hAnsi="Times New Roman"/>
          <w:bCs/>
          <w:sz w:val="28"/>
          <w:szCs w:val="28"/>
        </w:rPr>
        <w:t>капитальных затрат инвестиционного проекта.</w:t>
      </w:r>
    </w:p>
    <w:p w14:paraId="27D68ED4" w14:textId="7C48B28F" w:rsidR="005E47E9" w:rsidRDefault="005E47E9" w:rsidP="00776660">
      <w:pPr>
        <w:tabs>
          <w:tab w:val="left" w:pos="1134"/>
        </w:tabs>
        <w:spacing w:after="0" w:line="360" w:lineRule="auto"/>
        <w:ind w:firstLine="720"/>
        <w:jc w:val="both"/>
        <w:rPr>
          <w:rFonts w:ascii="Times New Roman" w:hAnsi="Times New Roman"/>
          <w:bCs/>
          <w:sz w:val="28"/>
          <w:szCs w:val="28"/>
        </w:rPr>
      </w:pPr>
      <w:r>
        <w:rPr>
          <w:rFonts w:ascii="Times New Roman" w:hAnsi="Times New Roman"/>
          <w:bCs/>
          <w:sz w:val="28"/>
          <w:szCs w:val="28"/>
        </w:rPr>
        <w:t>1</w:t>
      </w:r>
      <w:r w:rsidR="0048318A">
        <w:rPr>
          <w:rFonts w:ascii="Times New Roman" w:hAnsi="Times New Roman"/>
          <w:bCs/>
          <w:sz w:val="28"/>
          <w:szCs w:val="28"/>
        </w:rPr>
        <w:t>4</w:t>
      </w:r>
      <w:r>
        <w:rPr>
          <w:rFonts w:ascii="Times New Roman" w:hAnsi="Times New Roman"/>
          <w:bCs/>
          <w:sz w:val="28"/>
          <w:szCs w:val="28"/>
        </w:rPr>
        <w:t xml:space="preserve">. </w:t>
      </w:r>
      <w:r w:rsidRPr="005E47E9">
        <w:rPr>
          <w:rFonts w:ascii="Times New Roman" w:hAnsi="Times New Roman"/>
          <w:bCs/>
          <w:sz w:val="28"/>
          <w:szCs w:val="28"/>
        </w:rPr>
        <w:t>Возможные механизмы повышения эффективности реализации крупных инвестиционных проектов в России</w:t>
      </w:r>
      <w:r>
        <w:rPr>
          <w:rFonts w:ascii="Times New Roman" w:hAnsi="Times New Roman"/>
          <w:bCs/>
          <w:sz w:val="28"/>
          <w:szCs w:val="28"/>
        </w:rPr>
        <w:t>.</w:t>
      </w:r>
      <w:r w:rsidRPr="005E47E9">
        <w:rPr>
          <w:rFonts w:ascii="Times New Roman" w:hAnsi="Times New Roman"/>
          <w:bCs/>
          <w:sz w:val="28"/>
          <w:szCs w:val="28"/>
        </w:rPr>
        <w:t xml:space="preserve"> </w:t>
      </w:r>
    </w:p>
    <w:p w14:paraId="3889DB55" w14:textId="55052D84" w:rsidR="005E47E9" w:rsidRDefault="007316DA" w:rsidP="00776660">
      <w:pPr>
        <w:tabs>
          <w:tab w:val="left" w:pos="1134"/>
        </w:tabs>
        <w:spacing w:after="0" w:line="360" w:lineRule="auto"/>
        <w:ind w:firstLine="720"/>
        <w:jc w:val="both"/>
        <w:rPr>
          <w:rFonts w:ascii="Times New Roman" w:hAnsi="Times New Roman"/>
          <w:bCs/>
          <w:sz w:val="28"/>
          <w:szCs w:val="28"/>
        </w:rPr>
      </w:pPr>
      <w:r>
        <w:rPr>
          <w:rFonts w:ascii="Times New Roman" w:hAnsi="Times New Roman"/>
          <w:bCs/>
          <w:sz w:val="28"/>
          <w:szCs w:val="28"/>
        </w:rPr>
        <w:t>1</w:t>
      </w:r>
      <w:r w:rsidR="0048318A">
        <w:rPr>
          <w:rFonts w:ascii="Times New Roman" w:hAnsi="Times New Roman"/>
          <w:bCs/>
          <w:sz w:val="28"/>
          <w:szCs w:val="28"/>
        </w:rPr>
        <w:t>5</w:t>
      </w:r>
      <w:r w:rsidR="005E47E9">
        <w:rPr>
          <w:rFonts w:ascii="Times New Roman" w:hAnsi="Times New Roman"/>
          <w:bCs/>
          <w:sz w:val="28"/>
          <w:szCs w:val="28"/>
        </w:rPr>
        <w:t xml:space="preserve">. </w:t>
      </w:r>
      <w:r>
        <w:rPr>
          <w:rFonts w:ascii="Times New Roman" w:hAnsi="Times New Roman"/>
          <w:bCs/>
          <w:sz w:val="28"/>
          <w:szCs w:val="28"/>
        </w:rPr>
        <w:t xml:space="preserve">Перспективные </w:t>
      </w:r>
      <w:r w:rsidR="005E47E9" w:rsidRPr="005E47E9">
        <w:rPr>
          <w:rFonts w:ascii="Times New Roman" w:hAnsi="Times New Roman"/>
          <w:bCs/>
          <w:sz w:val="28"/>
          <w:szCs w:val="28"/>
        </w:rPr>
        <w:t>отрасли для инвестици</w:t>
      </w:r>
      <w:r>
        <w:rPr>
          <w:rFonts w:ascii="Times New Roman" w:hAnsi="Times New Roman"/>
          <w:bCs/>
          <w:sz w:val="28"/>
          <w:szCs w:val="28"/>
        </w:rPr>
        <w:t>й</w:t>
      </w:r>
      <w:r w:rsidR="00745F6A">
        <w:rPr>
          <w:rFonts w:ascii="Times New Roman" w:hAnsi="Times New Roman"/>
          <w:bCs/>
          <w:sz w:val="28"/>
          <w:szCs w:val="28"/>
        </w:rPr>
        <w:t xml:space="preserve"> в России</w:t>
      </w:r>
      <w:r w:rsidR="005E47E9" w:rsidRPr="005E47E9">
        <w:rPr>
          <w:rFonts w:ascii="Times New Roman" w:hAnsi="Times New Roman"/>
          <w:bCs/>
          <w:sz w:val="28"/>
          <w:szCs w:val="28"/>
        </w:rPr>
        <w:t xml:space="preserve"> до 2025 года</w:t>
      </w:r>
      <w:r w:rsidR="005E47E9">
        <w:rPr>
          <w:rFonts w:ascii="Times New Roman" w:hAnsi="Times New Roman"/>
          <w:bCs/>
          <w:sz w:val="28"/>
          <w:szCs w:val="28"/>
        </w:rPr>
        <w:t>.</w:t>
      </w:r>
      <w:r w:rsidR="005E47E9" w:rsidRPr="005E47E9">
        <w:rPr>
          <w:rFonts w:ascii="Times New Roman" w:hAnsi="Times New Roman"/>
          <w:bCs/>
          <w:sz w:val="28"/>
          <w:szCs w:val="28"/>
        </w:rPr>
        <w:t xml:space="preserve"> </w:t>
      </w:r>
    </w:p>
    <w:p w14:paraId="42AFF2C6" w14:textId="39099783" w:rsidR="003B1C63" w:rsidRPr="003B1C63" w:rsidRDefault="003B1C63" w:rsidP="00776660">
      <w:pPr>
        <w:tabs>
          <w:tab w:val="left" w:pos="1134"/>
        </w:tabs>
        <w:spacing w:after="0" w:line="360" w:lineRule="auto"/>
        <w:ind w:firstLine="720"/>
        <w:jc w:val="both"/>
        <w:rPr>
          <w:rFonts w:ascii="Times New Roman" w:hAnsi="Times New Roman"/>
          <w:sz w:val="28"/>
          <w:szCs w:val="28"/>
        </w:rPr>
      </w:pPr>
      <w:r w:rsidRPr="003B1C63">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499F7054" w14:textId="77777777" w:rsidR="00D36377" w:rsidRPr="00151614" w:rsidRDefault="00D36377" w:rsidP="00776660">
      <w:pPr>
        <w:pStyle w:val="1"/>
        <w:keepNext/>
        <w:widowControl w:val="0"/>
        <w:tabs>
          <w:tab w:val="left" w:pos="1134"/>
        </w:tabs>
        <w:autoSpaceDE w:val="0"/>
        <w:autoSpaceDN w:val="0"/>
        <w:adjustRightInd w:val="0"/>
        <w:spacing w:before="0" w:after="0" w:line="360" w:lineRule="auto"/>
        <w:ind w:firstLine="720"/>
        <w:contextualSpacing w:val="0"/>
        <w:jc w:val="both"/>
        <w:rPr>
          <w:bCs/>
          <w:color w:val="auto"/>
          <w:kern w:val="32"/>
          <w:sz w:val="28"/>
          <w:szCs w:val="28"/>
          <w:lang w:eastAsia="ru-RU"/>
        </w:rPr>
      </w:pPr>
      <w:bookmarkStart w:id="29" w:name="_Toc531860347"/>
      <w:bookmarkStart w:id="30" w:name="_Toc85440149"/>
      <w:bookmarkStart w:id="31" w:name="_Toc162671211"/>
      <w:r w:rsidRPr="00151614">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29"/>
      <w:bookmarkEnd w:id="30"/>
    </w:p>
    <w:p w14:paraId="04A51545" w14:textId="23319107" w:rsidR="00151614" w:rsidRPr="00151614" w:rsidRDefault="00151614" w:rsidP="00776660">
      <w:pPr>
        <w:tabs>
          <w:tab w:val="left" w:pos="1134"/>
        </w:tabs>
        <w:spacing w:after="0" w:line="360" w:lineRule="auto"/>
        <w:ind w:firstLine="720"/>
        <w:jc w:val="both"/>
        <w:rPr>
          <w:rFonts w:ascii="Times New Roman" w:hAnsi="Times New Roman"/>
          <w:sz w:val="28"/>
          <w:szCs w:val="28"/>
        </w:rPr>
      </w:pPr>
      <w:bookmarkStart w:id="32" w:name="_Toc449699548"/>
      <w:bookmarkEnd w:id="31"/>
      <w:r w:rsidRPr="00151614">
        <w:rPr>
          <w:rFonts w:ascii="Times New Roman" w:hAnsi="Times New Roman"/>
          <w:sz w:val="28"/>
          <w:szCs w:val="28"/>
        </w:rPr>
        <w:t>Перечень компетенций, формируемых в процессе освоения дисциплины, содержится в разделе 2.  «</w:t>
      </w:r>
      <w:r w:rsidR="00191FE2" w:rsidRPr="00191FE2">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151614">
        <w:rPr>
          <w:rFonts w:ascii="Times New Roman" w:hAnsi="Times New Roman"/>
          <w:sz w:val="28"/>
          <w:szCs w:val="28"/>
        </w:rPr>
        <w:t>».</w:t>
      </w:r>
    </w:p>
    <w:p w14:paraId="4C2DA7DF" w14:textId="77777777" w:rsidR="00151614" w:rsidRPr="00151614" w:rsidRDefault="00151614" w:rsidP="00776660">
      <w:pPr>
        <w:tabs>
          <w:tab w:val="left" w:pos="1134"/>
        </w:tabs>
        <w:spacing w:after="0" w:line="360" w:lineRule="auto"/>
        <w:ind w:firstLine="720"/>
        <w:jc w:val="both"/>
        <w:rPr>
          <w:rFonts w:ascii="Times New Roman" w:hAnsi="Times New Roman"/>
          <w:b/>
          <w:sz w:val="28"/>
          <w:szCs w:val="28"/>
        </w:rPr>
      </w:pPr>
      <w:bookmarkStart w:id="33" w:name="_Toc969653"/>
      <w:r w:rsidRPr="00151614">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w:t>
      </w:r>
      <w:bookmarkEnd w:id="32"/>
      <w:r w:rsidRPr="00151614">
        <w:rPr>
          <w:rFonts w:ascii="Times New Roman" w:hAnsi="Times New Roman"/>
          <w:b/>
          <w:sz w:val="28"/>
          <w:szCs w:val="28"/>
        </w:rPr>
        <w:t xml:space="preserve"> и знаний</w:t>
      </w:r>
      <w:bookmarkEnd w:id="33"/>
    </w:p>
    <w:p w14:paraId="0E8DEB82" w14:textId="77777777" w:rsidR="0055742D" w:rsidRPr="00151614" w:rsidRDefault="00472D72" w:rsidP="00776660">
      <w:pPr>
        <w:tabs>
          <w:tab w:val="left" w:pos="1134"/>
        </w:tabs>
        <w:spacing w:after="0" w:line="360" w:lineRule="auto"/>
        <w:ind w:firstLine="720"/>
        <w:jc w:val="both"/>
        <w:rPr>
          <w:rFonts w:ascii="Times New Roman" w:hAnsi="Times New Roman"/>
          <w:b/>
          <w:sz w:val="28"/>
          <w:szCs w:val="28"/>
        </w:rPr>
      </w:pPr>
      <w:r w:rsidRPr="00151614">
        <w:rPr>
          <w:rFonts w:ascii="Times New Roman" w:hAnsi="Times New Roman"/>
          <w:b/>
          <w:sz w:val="28"/>
          <w:szCs w:val="28"/>
        </w:rPr>
        <w:t>Примерный п</w:t>
      </w:r>
      <w:r w:rsidR="0055742D" w:rsidRPr="00151614">
        <w:rPr>
          <w:rFonts w:ascii="Times New Roman" w:hAnsi="Times New Roman"/>
          <w:b/>
          <w:sz w:val="28"/>
          <w:szCs w:val="28"/>
        </w:rPr>
        <w:t xml:space="preserve">еречень вопросов к </w:t>
      </w:r>
      <w:r w:rsidR="0036147E" w:rsidRPr="00151614">
        <w:rPr>
          <w:rFonts w:ascii="Times New Roman" w:hAnsi="Times New Roman"/>
          <w:b/>
          <w:sz w:val="28"/>
          <w:szCs w:val="28"/>
        </w:rPr>
        <w:t>экзамен</w:t>
      </w:r>
      <w:r w:rsidRPr="00151614">
        <w:rPr>
          <w:rFonts w:ascii="Times New Roman" w:hAnsi="Times New Roman"/>
          <w:b/>
          <w:sz w:val="28"/>
          <w:szCs w:val="28"/>
        </w:rPr>
        <w:t>у</w:t>
      </w:r>
      <w:r w:rsidR="0055742D" w:rsidRPr="00151614">
        <w:rPr>
          <w:rFonts w:ascii="Times New Roman" w:hAnsi="Times New Roman"/>
          <w:b/>
          <w:sz w:val="28"/>
          <w:szCs w:val="28"/>
        </w:rPr>
        <w:t>:</w:t>
      </w:r>
    </w:p>
    <w:p w14:paraId="55C941EF" w14:textId="6651F1C2" w:rsidR="000C207A" w:rsidRPr="009A0E4A" w:rsidRDefault="000C207A" w:rsidP="003B1C63">
      <w:pPr>
        <w:pStyle w:val="a5"/>
        <w:numPr>
          <w:ilvl w:val="0"/>
          <w:numId w:val="34"/>
        </w:numPr>
        <w:tabs>
          <w:tab w:val="left" w:pos="1134"/>
        </w:tabs>
        <w:spacing w:line="336" w:lineRule="auto"/>
        <w:ind w:left="0" w:firstLine="720"/>
        <w:jc w:val="both"/>
        <w:rPr>
          <w:sz w:val="28"/>
          <w:szCs w:val="28"/>
        </w:rPr>
      </w:pPr>
      <w:r w:rsidRPr="009A0E4A">
        <w:rPr>
          <w:sz w:val="28"/>
          <w:szCs w:val="28"/>
        </w:rPr>
        <w:t xml:space="preserve">Понятие и экономическая сущность </w:t>
      </w:r>
      <w:r w:rsidR="009A0E4A" w:rsidRPr="009A0E4A">
        <w:rPr>
          <w:sz w:val="28"/>
          <w:szCs w:val="28"/>
        </w:rPr>
        <w:t xml:space="preserve">инвестиционного проекта. Типы проектов. </w:t>
      </w:r>
    </w:p>
    <w:p w14:paraId="549065EE" w14:textId="6C6D715B" w:rsidR="009A0E4A" w:rsidRPr="005373BB" w:rsidRDefault="009A0E4A" w:rsidP="003B1C63">
      <w:pPr>
        <w:pStyle w:val="a5"/>
        <w:numPr>
          <w:ilvl w:val="0"/>
          <w:numId w:val="34"/>
        </w:numPr>
        <w:tabs>
          <w:tab w:val="left" w:pos="1134"/>
        </w:tabs>
        <w:spacing w:line="336" w:lineRule="auto"/>
        <w:ind w:left="0" w:firstLine="720"/>
        <w:jc w:val="both"/>
        <w:rPr>
          <w:sz w:val="28"/>
          <w:szCs w:val="28"/>
        </w:rPr>
      </w:pPr>
      <w:r w:rsidRPr="005373BB">
        <w:rPr>
          <w:sz w:val="28"/>
          <w:szCs w:val="28"/>
        </w:rPr>
        <w:t>Направления анализа инвестиционного проекта: технологический, правовой, финансовый, экономический, анализ рисков.</w:t>
      </w:r>
    </w:p>
    <w:p w14:paraId="2344FF9D" w14:textId="4C50503C" w:rsidR="000C207A" w:rsidRPr="005373BB" w:rsidRDefault="009A0E4A" w:rsidP="003B1C63">
      <w:pPr>
        <w:pStyle w:val="a5"/>
        <w:numPr>
          <w:ilvl w:val="0"/>
          <w:numId w:val="31"/>
        </w:numPr>
        <w:tabs>
          <w:tab w:val="left" w:pos="1134"/>
        </w:tabs>
        <w:spacing w:line="336" w:lineRule="auto"/>
        <w:ind w:left="0" w:firstLine="720"/>
        <w:jc w:val="both"/>
        <w:rPr>
          <w:sz w:val="28"/>
          <w:szCs w:val="28"/>
        </w:rPr>
      </w:pPr>
      <w:r w:rsidRPr="005373BB">
        <w:rPr>
          <w:sz w:val="28"/>
          <w:szCs w:val="28"/>
        </w:rPr>
        <w:lastRenderedPageBreak/>
        <w:t>Денежные потоки инвестиционного проекта их виды. Понятие чистого денежного потока и свободного денежного потока.</w:t>
      </w:r>
    </w:p>
    <w:p w14:paraId="3DDE3386" w14:textId="4007E4B5" w:rsidR="000C207A" w:rsidRDefault="005373BB" w:rsidP="003B1C63">
      <w:pPr>
        <w:pStyle w:val="a5"/>
        <w:numPr>
          <w:ilvl w:val="0"/>
          <w:numId w:val="31"/>
        </w:numPr>
        <w:tabs>
          <w:tab w:val="left" w:pos="1134"/>
        </w:tabs>
        <w:spacing w:line="336" w:lineRule="auto"/>
        <w:ind w:left="0" w:firstLine="720"/>
        <w:jc w:val="both"/>
        <w:rPr>
          <w:sz w:val="28"/>
          <w:szCs w:val="28"/>
        </w:rPr>
      </w:pPr>
      <w:r w:rsidRPr="00B54A2B">
        <w:rPr>
          <w:sz w:val="28"/>
          <w:szCs w:val="28"/>
        </w:rPr>
        <w:t>Инвестиционн</w:t>
      </w:r>
      <w:r>
        <w:rPr>
          <w:sz w:val="28"/>
          <w:szCs w:val="28"/>
        </w:rPr>
        <w:t>ый</w:t>
      </w:r>
      <w:r w:rsidRPr="00B54A2B">
        <w:rPr>
          <w:sz w:val="28"/>
          <w:szCs w:val="28"/>
        </w:rPr>
        <w:t xml:space="preserve"> </w:t>
      </w:r>
      <w:r>
        <w:rPr>
          <w:sz w:val="28"/>
          <w:szCs w:val="28"/>
        </w:rPr>
        <w:t>проект</w:t>
      </w:r>
      <w:r w:rsidR="000C207A" w:rsidRPr="00B54A2B">
        <w:rPr>
          <w:sz w:val="28"/>
          <w:szCs w:val="28"/>
        </w:rPr>
        <w:t>: субъекты, объекты, механизм</w:t>
      </w:r>
      <w:r>
        <w:rPr>
          <w:sz w:val="28"/>
          <w:szCs w:val="28"/>
        </w:rPr>
        <w:t xml:space="preserve"> </w:t>
      </w:r>
      <w:r w:rsidR="000C207A" w:rsidRPr="00B54A2B">
        <w:rPr>
          <w:sz w:val="28"/>
          <w:szCs w:val="28"/>
        </w:rPr>
        <w:t>осуществления, государственное регулирование.</w:t>
      </w:r>
    </w:p>
    <w:p w14:paraId="09DDBCAA" w14:textId="635AE71F" w:rsidR="00E46C6F" w:rsidRDefault="00E46C6F" w:rsidP="003B1C63">
      <w:pPr>
        <w:pStyle w:val="a5"/>
        <w:numPr>
          <w:ilvl w:val="0"/>
          <w:numId w:val="31"/>
        </w:numPr>
        <w:tabs>
          <w:tab w:val="left" w:pos="1134"/>
        </w:tabs>
        <w:spacing w:line="336" w:lineRule="auto"/>
        <w:ind w:left="0" w:firstLine="720"/>
        <w:jc w:val="both"/>
        <w:rPr>
          <w:sz w:val="28"/>
          <w:szCs w:val="28"/>
        </w:rPr>
      </w:pPr>
      <w:r w:rsidRPr="00E46C6F">
        <w:rPr>
          <w:sz w:val="28"/>
          <w:szCs w:val="28"/>
        </w:rPr>
        <w:t>Цель планирования капитального бюджета инвестиционного проекта</w:t>
      </w:r>
      <w:r>
        <w:rPr>
          <w:sz w:val="28"/>
          <w:szCs w:val="28"/>
        </w:rPr>
        <w:t>.</w:t>
      </w:r>
      <w:r w:rsidRPr="00E46C6F">
        <w:t xml:space="preserve"> </w:t>
      </w:r>
      <w:r w:rsidRPr="00E46C6F">
        <w:rPr>
          <w:sz w:val="28"/>
          <w:szCs w:val="28"/>
        </w:rPr>
        <w:t>Основные процедуры разработки раздела «Капитальные затраты».</w:t>
      </w:r>
    </w:p>
    <w:p w14:paraId="316175A4" w14:textId="2FDE3C87" w:rsidR="00E46C6F" w:rsidRDefault="00E46C6F" w:rsidP="003B1C63">
      <w:pPr>
        <w:pStyle w:val="a5"/>
        <w:numPr>
          <w:ilvl w:val="0"/>
          <w:numId w:val="31"/>
        </w:numPr>
        <w:tabs>
          <w:tab w:val="left" w:pos="1134"/>
        </w:tabs>
        <w:spacing w:line="336" w:lineRule="auto"/>
        <w:ind w:left="0" w:firstLine="720"/>
        <w:jc w:val="both"/>
        <w:rPr>
          <w:sz w:val="28"/>
          <w:szCs w:val="28"/>
        </w:rPr>
      </w:pPr>
      <w:r w:rsidRPr="00E46C6F">
        <w:rPr>
          <w:sz w:val="28"/>
          <w:szCs w:val="28"/>
        </w:rPr>
        <w:t>Состав капитальных затрат. Определение объема и структуры капитальных затрат по реализации инвестиционного проекта в разрезе отдельных этапов календарного плана</w:t>
      </w:r>
    </w:p>
    <w:p w14:paraId="5A741540" w14:textId="69D6764D" w:rsidR="003E4F05" w:rsidRPr="005373BB" w:rsidRDefault="005373BB" w:rsidP="003B1C63">
      <w:pPr>
        <w:pStyle w:val="a5"/>
        <w:numPr>
          <w:ilvl w:val="0"/>
          <w:numId w:val="31"/>
        </w:numPr>
        <w:tabs>
          <w:tab w:val="left" w:pos="1134"/>
        </w:tabs>
        <w:spacing w:line="336" w:lineRule="auto"/>
        <w:ind w:left="0" w:firstLine="720"/>
        <w:jc w:val="both"/>
        <w:rPr>
          <w:sz w:val="28"/>
          <w:szCs w:val="28"/>
        </w:rPr>
      </w:pPr>
      <w:r>
        <w:rPr>
          <w:sz w:val="28"/>
          <w:szCs w:val="28"/>
        </w:rPr>
        <w:t>Основные параметры инвестиционного проекта, методика их определения (</w:t>
      </w:r>
      <w:r w:rsidRPr="005373BB">
        <w:rPr>
          <w:sz w:val="28"/>
          <w:szCs w:val="28"/>
        </w:rPr>
        <w:t>горизонт планирования;</w:t>
      </w:r>
      <w:r>
        <w:rPr>
          <w:sz w:val="28"/>
          <w:szCs w:val="28"/>
        </w:rPr>
        <w:t xml:space="preserve"> </w:t>
      </w:r>
      <w:r w:rsidRPr="005373BB">
        <w:rPr>
          <w:sz w:val="28"/>
          <w:szCs w:val="28"/>
        </w:rPr>
        <w:t>шаг планирования и его влияние на расчеты;</w:t>
      </w:r>
      <w:r>
        <w:rPr>
          <w:sz w:val="28"/>
          <w:szCs w:val="28"/>
        </w:rPr>
        <w:t xml:space="preserve"> </w:t>
      </w:r>
      <w:r w:rsidRPr="005373BB">
        <w:rPr>
          <w:sz w:val="28"/>
          <w:szCs w:val="28"/>
        </w:rPr>
        <w:t>степень детализации модели</w:t>
      </w:r>
      <w:r>
        <w:rPr>
          <w:sz w:val="28"/>
          <w:szCs w:val="28"/>
        </w:rPr>
        <w:t xml:space="preserve"> и др</w:t>
      </w:r>
      <w:r w:rsidR="00BC26EE">
        <w:rPr>
          <w:sz w:val="28"/>
          <w:szCs w:val="28"/>
        </w:rPr>
        <w:t>.</w:t>
      </w:r>
      <w:r>
        <w:rPr>
          <w:sz w:val="28"/>
          <w:szCs w:val="28"/>
        </w:rPr>
        <w:t>)</w:t>
      </w:r>
      <w:r w:rsidR="00BC26EE">
        <w:rPr>
          <w:sz w:val="28"/>
          <w:szCs w:val="28"/>
        </w:rPr>
        <w:t>.</w:t>
      </w:r>
    </w:p>
    <w:p w14:paraId="636BB379" w14:textId="26E318D5" w:rsidR="00FC5317" w:rsidRDefault="00FC5317" w:rsidP="003B1C63">
      <w:pPr>
        <w:pStyle w:val="a5"/>
        <w:numPr>
          <w:ilvl w:val="0"/>
          <w:numId w:val="31"/>
        </w:numPr>
        <w:tabs>
          <w:tab w:val="left" w:pos="1134"/>
        </w:tabs>
        <w:spacing w:line="336" w:lineRule="auto"/>
        <w:ind w:left="0" w:firstLine="720"/>
        <w:jc w:val="both"/>
        <w:rPr>
          <w:sz w:val="28"/>
          <w:szCs w:val="28"/>
        </w:rPr>
      </w:pPr>
      <w:r w:rsidRPr="00FC5317">
        <w:rPr>
          <w:sz w:val="28"/>
          <w:szCs w:val="28"/>
        </w:rPr>
        <w:t xml:space="preserve">Характеристика источников финансирования </w:t>
      </w:r>
      <w:r>
        <w:rPr>
          <w:sz w:val="28"/>
          <w:szCs w:val="28"/>
        </w:rPr>
        <w:t>инвестиционных проектов в корпорации.</w:t>
      </w:r>
      <w:r w:rsidR="00F948F8" w:rsidRPr="00F948F8">
        <w:t xml:space="preserve"> </w:t>
      </w:r>
    </w:p>
    <w:p w14:paraId="1F7CF7E6" w14:textId="63856434" w:rsidR="003E4F05" w:rsidRPr="003E4F05" w:rsidRDefault="003E4F05" w:rsidP="003B1C63">
      <w:pPr>
        <w:pStyle w:val="a5"/>
        <w:numPr>
          <w:ilvl w:val="0"/>
          <w:numId w:val="31"/>
        </w:numPr>
        <w:tabs>
          <w:tab w:val="left" w:pos="1134"/>
        </w:tabs>
        <w:spacing w:line="336" w:lineRule="auto"/>
        <w:ind w:left="0" w:firstLine="720"/>
        <w:jc w:val="both"/>
        <w:rPr>
          <w:sz w:val="28"/>
          <w:szCs w:val="28"/>
        </w:rPr>
      </w:pPr>
      <w:r w:rsidRPr="003E4F05">
        <w:rPr>
          <w:sz w:val="28"/>
          <w:szCs w:val="28"/>
        </w:rPr>
        <w:t>Традиционные источники финансирования инвестиционной деятельности.</w:t>
      </w:r>
      <w:r>
        <w:rPr>
          <w:sz w:val="28"/>
          <w:szCs w:val="28"/>
        </w:rPr>
        <w:t xml:space="preserve"> </w:t>
      </w:r>
      <w:r w:rsidRPr="003E4F05">
        <w:rPr>
          <w:sz w:val="28"/>
          <w:szCs w:val="28"/>
        </w:rPr>
        <w:t>Особые формы финансирования инвестиционной деятельности (венчурное финансирование</w:t>
      </w:r>
      <w:r>
        <w:rPr>
          <w:sz w:val="28"/>
          <w:szCs w:val="28"/>
        </w:rPr>
        <w:t>, овердрафт, проектное финансирование)</w:t>
      </w:r>
      <w:r w:rsidR="00BC26EE">
        <w:rPr>
          <w:sz w:val="28"/>
          <w:szCs w:val="28"/>
        </w:rPr>
        <w:t>.</w:t>
      </w:r>
    </w:p>
    <w:p w14:paraId="674DA3EE" w14:textId="4E74F339" w:rsidR="000C207A" w:rsidRDefault="00B847A9" w:rsidP="003B1C63">
      <w:pPr>
        <w:pStyle w:val="a5"/>
        <w:numPr>
          <w:ilvl w:val="0"/>
          <w:numId w:val="31"/>
        </w:numPr>
        <w:tabs>
          <w:tab w:val="left" w:pos="1134"/>
        </w:tabs>
        <w:spacing w:line="336" w:lineRule="auto"/>
        <w:ind w:left="0" w:firstLine="720"/>
        <w:jc w:val="both"/>
        <w:rPr>
          <w:sz w:val="28"/>
          <w:szCs w:val="28"/>
        </w:rPr>
      </w:pPr>
      <w:r>
        <w:rPr>
          <w:sz w:val="28"/>
          <w:szCs w:val="28"/>
        </w:rPr>
        <w:t>Анализ маркетинговой концепции проекта</w:t>
      </w:r>
      <w:r w:rsidRPr="00B847A9">
        <w:t xml:space="preserve"> </w:t>
      </w:r>
      <w:r>
        <w:t>(</w:t>
      </w:r>
      <w:r w:rsidRPr="00B847A9">
        <w:rPr>
          <w:sz w:val="28"/>
          <w:szCs w:val="28"/>
        </w:rPr>
        <w:t>модель Портера;</w:t>
      </w:r>
      <w:r w:rsidRPr="00B847A9">
        <w:t xml:space="preserve"> </w:t>
      </w:r>
      <w:r w:rsidRPr="00B847A9">
        <w:rPr>
          <w:sz w:val="28"/>
          <w:szCs w:val="28"/>
        </w:rPr>
        <w:t>модель 4P как подсказки при проведении анализа</w:t>
      </w:r>
      <w:r>
        <w:rPr>
          <w:sz w:val="28"/>
          <w:szCs w:val="28"/>
        </w:rPr>
        <w:t>,</w:t>
      </w:r>
      <w:r w:rsidRPr="00B847A9">
        <w:rPr>
          <w:sz w:val="28"/>
          <w:szCs w:val="28"/>
        </w:rPr>
        <w:t xml:space="preserve"> сбор маркетинговой информации;</w:t>
      </w:r>
      <w:r>
        <w:rPr>
          <w:sz w:val="28"/>
          <w:szCs w:val="28"/>
        </w:rPr>
        <w:t xml:space="preserve"> </w:t>
      </w:r>
      <w:r w:rsidRPr="00B847A9">
        <w:rPr>
          <w:sz w:val="28"/>
          <w:szCs w:val="28"/>
        </w:rPr>
        <w:t>состояние рынка</w:t>
      </w:r>
      <w:r>
        <w:rPr>
          <w:sz w:val="28"/>
          <w:szCs w:val="28"/>
        </w:rPr>
        <w:t>,</w:t>
      </w:r>
      <w:r w:rsidRPr="00B847A9">
        <w:rPr>
          <w:sz w:val="28"/>
          <w:szCs w:val="28"/>
        </w:rPr>
        <w:t xml:space="preserve"> каналы продаж и организация маркетинга</w:t>
      </w:r>
      <w:r w:rsidR="00941191">
        <w:rPr>
          <w:sz w:val="28"/>
          <w:szCs w:val="28"/>
        </w:rPr>
        <w:t>)</w:t>
      </w:r>
      <w:r>
        <w:rPr>
          <w:sz w:val="28"/>
          <w:szCs w:val="28"/>
        </w:rPr>
        <w:t>.</w:t>
      </w:r>
    </w:p>
    <w:p w14:paraId="1B9106AA" w14:textId="3888636C" w:rsidR="00E46C6F" w:rsidRPr="00B847A9" w:rsidRDefault="00E46C6F" w:rsidP="003B1C63">
      <w:pPr>
        <w:pStyle w:val="a5"/>
        <w:numPr>
          <w:ilvl w:val="0"/>
          <w:numId w:val="31"/>
        </w:numPr>
        <w:tabs>
          <w:tab w:val="left" w:pos="1134"/>
        </w:tabs>
        <w:spacing w:line="336" w:lineRule="auto"/>
        <w:ind w:left="0" w:firstLine="720"/>
        <w:jc w:val="both"/>
        <w:rPr>
          <w:sz w:val="28"/>
          <w:szCs w:val="28"/>
        </w:rPr>
      </w:pPr>
      <w:r w:rsidRPr="00E46C6F">
        <w:rPr>
          <w:sz w:val="28"/>
          <w:szCs w:val="28"/>
        </w:rPr>
        <w:t>Расчет стоимости инвестиционного проекта и потребности в финансировании</w:t>
      </w:r>
      <w:r>
        <w:rPr>
          <w:sz w:val="28"/>
          <w:szCs w:val="28"/>
        </w:rPr>
        <w:t>.</w:t>
      </w:r>
    </w:p>
    <w:p w14:paraId="3DACDBD4" w14:textId="77777777" w:rsidR="000C207A" w:rsidRPr="00B54A2B" w:rsidRDefault="000C207A" w:rsidP="003B1C63">
      <w:pPr>
        <w:pStyle w:val="a5"/>
        <w:numPr>
          <w:ilvl w:val="0"/>
          <w:numId w:val="31"/>
        </w:numPr>
        <w:tabs>
          <w:tab w:val="left" w:pos="1134"/>
        </w:tabs>
        <w:spacing w:line="336" w:lineRule="auto"/>
        <w:ind w:left="0" w:firstLine="720"/>
        <w:jc w:val="both"/>
        <w:rPr>
          <w:sz w:val="28"/>
          <w:szCs w:val="28"/>
        </w:rPr>
      </w:pPr>
      <w:r w:rsidRPr="00B54A2B">
        <w:rPr>
          <w:sz w:val="28"/>
          <w:szCs w:val="28"/>
        </w:rPr>
        <w:t>Цели и задачи анализа инвестиционных проектов.</w:t>
      </w:r>
    </w:p>
    <w:p w14:paraId="09D37582" w14:textId="77777777" w:rsidR="000C207A" w:rsidRPr="00B54A2B" w:rsidRDefault="000C207A" w:rsidP="003B1C63">
      <w:pPr>
        <w:pStyle w:val="a5"/>
        <w:numPr>
          <w:ilvl w:val="0"/>
          <w:numId w:val="31"/>
        </w:numPr>
        <w:tabs>
          <w:tab w:val="left" w:pos="1134"/>
        </w:tabs>
        <w:spacing w:line="336" w:lineRule="auto"/>
        <w:ind w:left="0" w:firstLine="720"/>
        <w:jc w:val="both"/>
        <w:rPr>
          <w:sz w:val="28"/>
          <w:szCs w:val="28"/>
        </w:rPr>
      </w:pPr>
      <w:r w:rsidRPr="00B54A2B">
        <w:rPr>
          <w:sz w:val="28"/>
          <w:szCs w:val="28"/>
        </w:rPr>
        <w:t>Анализ и оценка денежных потоков инвестиционного проекта.</w:t>
      </w:r>
    </w:p>
    <w:p w14:paraId="5E64836B" w14:textId="77777777" w:rsidR="000C207A" w:rsidRPr="00B54A2B" w:rsidRDefault="000C207A" w:rsidP="003B1C63">
      <w:pPr>
        <w:pStyle w:val="a5"/>
        <w:numPr>
          <w:ilvl w:val="0"/>
          <w:numId w:val="31"/>
        </w:numPr>
        <w:tabs>
          <w:tab w:val="left" w:pos="1134"/>
        </w:tabs>
        <w:spacing w:line="336" w:lineRule="auto"/>
        <w:ind w:left="0" w:firstLine="720"/>
        <w:jc w:val="both"/>
        <w:rPr>
          <w:sz w:val="28"/>
          <w:szCs w:val="28"/>
        </w:rPr>
      </w:pPr>
      <w:r w:rsidRPr="00B54A2B">
        <w:rPr>
          <w:sz w:val="28"/>
          <w:szCs w:val="28"/>
        </w:rPr>
        <w:t>Системы и методы проектного анализа.</w:t>
      </w:r>
    </w:p>
    <w:p w14:paraId="5ECBA55F" w14:textId="1837DF06" w:rsidR="000C207A" w:rsidRDefault="000C207A" w:rsidP="003B1C63">
      <w:pPr>
        <w:pStyle w:val="a5"/>
        <w:numPr>
          <w:ilvl w:val="0"/>
          <w:numId w:val="31"/>
        </w:numPr>
        <w:tabs>
          <w:tab w:val="left" w:pos="1134"/>
        </w:tabs>
        <w:spacing w:line="336" w:lineRule="auto"/>
        <w:ind w:left="0" w:firstLine="720"/>
        <w:jc w:val="both"/>
        <w:rPr>
          <w:sz w:val="28"/>
          <w:szCs w:val="28"/>
        </w:rPr>
      </w:pPr>
      <w:r w:rsidRPr="00B54A2B">
        <w:rPr>
          <w:sz w:val="28"/>
          <w:szCs w:val="28"/>
        </w:rPr>
        <w:t xml:space="preserve">Управление инвестиционным процессом в </w:t>
      </w:r>
      <w:r w:rsidR="00BC26EE">
        <w:rPr>
          <w:sz w:val="28"/>
          <w:szCs w:val="28"/>
        </w:rPr>
        <w:t>корпорациях</w:t>
      </w:r>
      <w:r w:rsidRPr="00B54A2B">
        <w:rPr>
          <w:sz w:val="28"/>
          <w:szCs w:val="28"/>
        </w:rPr>
        <w:t>.</w:t>
      </w:r>
      <w:r w:rsidR="00BC26EE">
        <w:rPr>
          <w:sz w:val="28"/>
          <w:szCs w:val="28"/>
        </w:rPr>
        <w:t xml:space="preserve"> Инвестиционная стратегия корпорации.</w:t>
      </w:r>
    </w:p>
    <w:p w14:paraId="341ADE58" w14:textId="05D0AC84" w:rsidR="00343991" w:rsidRDefault="00343991" w:rsidP="003B1C63">
      <w:pPr>
        <w:pStyle w:val="a5"/>
        <w:numPr>
          <w:ilvl w:val="0"/>
          <w:numId w:val="31"/>
        </w:numPr>
        <w:tabs>
          <w:tab w:val="left" w:pos="1134"/>
        </w:tabs>
        <w:spacing w:line="336" w:lineRule="auto"/>
        <w:ind w:left="0" w:firstLine="720"/>
        <w:jc w:val="both"/>
        <w:rPr>
          <w:sz w:val="28"/>
          <w:szCs w:val="28"/>
        </w:rPr>
      </w:pPr>
      <w:r w:rsidRPr="00343991">
        <w:rPr>
          <w:sz w:val="28"/>
          <w:szCs w:val="28"/>
        </w:rPr>
        <w:t>Общие принципы финансирования инвестиционных проектов.</w:t>
      </w:r>
    </w:p>
    <w:p w14:paraId="3176EF90" w14:textId="4EC441A6" w:rsidR="00343991" w:rsidRDefault="00343991" w:rsidP="003B1C63">
      <w:pPr>
        <w:pStyle w:val="a5"/>
        <w:numPr>
          <w:ilvl w:val="0"/>
          <w:numId w:val="31"/>
        </w:numPr>
        <w:tabs>
          <w:tab w:val="left" w:pos="1134"/>
        </w:tabs>
        <w:spacing w:line="336" w:lineRule="auto"/>
        <w:ind w:left="0" w:firstLine="720"/>
        <w:jc w:val="both"/>
        <w:rPr>
          <w:sz w:val="28"/>
          <w:szCs w:val="28"/>
        </w:rPr>
      </w:pPr>
      <w:r>
        <w:rPr>
          <w:sz w:val="28"/>
          <w:szCs w:val="28"/>
        </w:rPr>
        <w:t>С</w:t>
      </w:r>
      <w:r w:rsidRPr="00343991">
        <w:rPr>
          <w:sz w:val="28"/>
          <w:szCs w:val="28"/>
        </w:rPr>
        <w:t>оотношение собственного и заемного капитала, коэффициент финансового рычага</w:t>
      </w:r>
      <w:r>
        <w:rPr>
          <w:sz w:val="28"/>
          <w:szCs w:val="28"/>
        </w:rPr>
        <w:t>.</w:t>
      </w:r>
    </w:p>
    <w:p w14:paraId="5A17563E" w14:textId="37DA5E61" w:rsidR="00343991" w:rsidRDefault="00343991" w:rsidP="003B1C63">
      <w:pPr>
        <w:pStyle w:val="a5"/>
        <w:numPr>
          <w:ilvl w:val="0"/>
          <w:numId w:val="31"/>
        </w:numPr>
        <w:tabs>
          <w:tab w:val="left" w:pos="1134"/>
        </w:tabs>
        <w:spacing w:line="336" w:lineRule="auto"/>
        <w:ind w:left="0" w:firstLine="720"/>
        <w:jc w:val="both"/>
        <w:rPr>
          <w:sz w:val="28"/>
          <w:szCs w:val="28"/>
        </w:rPr>
      </w:pPr>
      <w:r>
        <w:rPr>
          <w:sz w:val="28"/>
          <w:szCs w:val="28"/>
        </w:rPr>
        <w:t>Определение оптимальной структуры капитала инвестиционного проекта.</w:t>
      </w:r>
    </w:p>
    <w:p w14:paraId="5C4F4954" w14:textId="227F1A8C" w:rsidR="000C207A" w:rsidRDefault="0035082D" w:rsidP="003B1C63">
      <w:pPr>
        <w:pStyle w:val="a5"/>
        <w:numPr>
          <w:ilvl w:val="0"/>
          <w:numId w:val="31"/>
        </w:numPr>
        <w:tabs>
          <w:tab w:val="left" w:pos="1134"/>
        </w:tabs>
        <w:spacing w:line="336" w:lineRule="auto"/>
        <w:ind w:left="0" w:firstLine="720"/>
        <w:jc w:val="both"/>
        <w:rPr>
          <w:sz w:val="28"/>
          <w:szCs w:val="28"/>
        </w:rPr>
      </w:pPr>
      <w:r w:rsidRPr="00343991">
        <w:rPr>
          <w:sz w:val="28"/>
          <w:szCs w:val="28"/>
        </w:rPr>
        <w:lastRenderedPageBreak/>
        <w:t xml:space="preserve">Методы </w:t>
      </w:r>
      <w:r w:rsidR="000C207A" w:rsidRPr="00343991">
        <w:rPr>
          <w:sz w:val="28"/>
          <w:szCs w:val="28"/>
        </w:rPr>
        <w:t>оценки эффективности инвестиционного проекта, их содержание.</w:t>
      </w:r>
    </w:p>
    <w:p w14:paraId="012A2908" w14:textId="797233ED" w:rsidR="00343991" w:rsidRPr="00343991" w:rsidRDefault="00343991" w:rsidP="003B1C63">
      <w:pPr>
        <w:pStyle w:val="a5"/>
        <w:numPr>
          <w:ilvl w:val="0"/>
          <w:numId w:val="31"/>
        </w:numPr>
        <w:tabs>
          <w:tab w:val="left" w:pos="1134"/>
        </w:tabs>
        <w:spacing w:line="336" w:lineRule="auto"/>
        <w:ind w:left="0" w:firstLine="720"/>
        <w:jc w:val="both"/>
        <w:rPr>
          <w:sz w:val="28"/>
          <w:szCs w:val="28"/>
        </w:rPr>
      </w:pPr>
      <w:r w:rsidRPr="00343991">
        <w:rPr>
          <w:sz w:val="28"/>
          <w:szCs w:val="28"/>
        </w:rPr>
        <w:t>Ставка дисконтирования и ее применение</w:t>
      </w:r>
      <w:r w:rsidR="007B7CAB">
        <w:rPr>
          <w:sz w:val="28"/>
          <w:szCs w:val="28"/>
        </w:rPr>
        <w:t xml:space="preserve"> в инвестиционном проектировании.</w:t>
      </w:r>
    </w:p>
    <w:p w14:paraId="48986692" w14:textId="77777777" w:rsidR="000C207A" w:rsidRPr="00B54A2B" w:rsidRDefault="000C207A" w:rsidP="003B1C63">
      <w:pPr>
        <w:pStyle w:val="a5"/>
        <w:numPr>
          <w:ilvl w:val="0"/>
          <w:numId w:val="31"/>
        </w:numPr>
        <w:tabs>
          <w:tab w:val="left" w:pos="1134"/>
        </w:tabs>
        <w:spacing w:line="336" w:lineRule="auto"/>
        <w:ind w:left="0" w:firstLine="720"/>
        <w:jc w:val="both"/>
        <w:rPr>
          <w:sz w:val="28"/>
          <w:szCs w:val="28"/>
        </w:rPr>
      </w:pPr>
      <w:r w:rsidRPr="00B54A2B">
        <w:rPr>
          <w:sz w:val="28"/>
          <w:szCs w:val="28"/>
        </w:rPr>
        <w:t>Ключевые характеристики качества инвестиционного проекта.</w:t>
      </w:r>
    </w:p>
    <w:p w14:paraId="3DDC54B3" w14:textId="77777777" w:rsidR="000C207A" w:rsidRPr="00B54A2B" w:rsidRDefault="000C207A" w:rsidP="003B1C63">
      <w:pPr>
        <w:pStyle w:val="a5"/>
        <w:numPr>
          <w:ilvl w:val="0"/>
          <w:numId w:val="31"/>
        </w:numPr>
        <w:tabs>
          <w:tab w:val="left" w:pos="1134"/>
        </w:tabs>
        <w:spacing w:line="336" w:lineRule="auto"/>
        <w:ind w:left="0" w:firstLine="720"/>
        <w:jc w:val="both"/>
        <w:rPr>
          <w:sz w:val="28"/>
          <w:szCs w:val="28"/>
        </w:rPr>
      </w:pPr>
      <w:r w:rsidRPr="00B54A2B">
        <w:rPr>
          <w:sz w:val="28"/>
          <w:szCs w:val="28"/>
        </w:rPr>
        <w:t>Качественный анализ эффективности и выявление конкурентных преимущества инвестиционного проекта.</w:t>
      </w:r>
    </w:p>
    <w:p w14:paraId="44F07D02" w14:textId="77777777" w:rsidR="000C207A" w:rsidRPr="00B54A2B" w:rsidRDefault="000C207A" w:rsidP="003B1C63">
      <w:pPr>
        <w:pStyle w:val="a5"/>
        <w:numPr>
          <w:ilvl w:val="0"/>
          <w:numId w:val="31"/>
        </w:numPr>
        <w:tabs>
          <w:tab w:val="left" w:pos="1134"/>
        </w:tabs>
        <w:spacing w:line="336" w:lineRule="auto"/>
        <w:ind w:left="0" w:firstLine="720"/>
        <w:jc w:val="both"/>
        <w:rPr>
          <w:sz w:val="28"/>
          <w:szCs w:val="28"/>
        </w:rPr>
      </w:pPr>
      <w:r w:rsidRPr="00B54A2B">
        <w:rPr>
          <w:sz w:val="28"/>
          <w:szCs w:val="28"/>
        </w:rPr>
        <w:t>Принципы оценки эффективности инвестиционного проекта.</w:t>
      </w:r>
    </w:p>
    <w:p w14:paraId="541E2E89" w14:textId="77777777" w:rsidR="000C207A" w:rsidRPr="00B54A2B" w:rsidRDefault="000C207A" w:rsidP="003B1C63">
      <w:pPr>
        <w:pStyle w:val="a5"/>
        <w:numPr>
          <w:ilvl w:val="0"/>
          <w:numId w:val="31"/>
        </w:numPr>
        <w:tabs>
          <w:tab w:val="left" w:pos="1134"/>
        </w:tabs>
        <w:spacing w:line="336" w:lineRule="auto"/>
        <w:ind w:left="0" w:firstLine="720"/>
        <w:jc w:val="both"/>
        <w:rPr>
          <w:sz w:val="28"/>
          <w:szCs w:val="28"/>
        </w:rPr>
      </w:pPr>
      <w:r w:rsidRPr="00B54A2B">
        <w:rPr>
          <w:sz w:val="28"/>
          <w:szCs w:val="28"/>
        </w:rPr>
        <w:t>Бизнес-план в реализации инвестиционной деятельности.</w:t>
      </w:r>
    </w:p>
    <w:p w14:paraId="6E635414" w14:textId="77777777" w:rsidR="000C207A" w:rsidRPr="00B54A2B" w:rsidRDefault="000C207A" w:rsidP="003B1C63">
      <w:pPr>
        <w:pStyle w:val="a5"/>
        <w:numPr>
          <w:ilvl w:val="0"/>
          <w:numId w:val="31"/>
        </w:numPr>
        <w:tabs>
          <w:tab w:val="left" w:pos="1134"/>
        </w:tabs>
        <w:spacing w:line="336" w:lineRule="auto"/>
        <w:ind w:left="0" w:firstLine="720"/>
        <w:jc w:val="both"/>
        <w:rPr>
          <w:sz w:val="28"/>
          <w:szCs w:val="28"/>
        </w:rPr>
      </w:pPr>
      <w:r w:rsidRPr="00B54A2B">
        <w:rPr>
          <w:sz w:val="28"/>
          <w:szCs w:val="28"/>
        </w:rPr>
        <w:t>Построение профиля денежных потоков притоков и оттоков с привязкой к временным интервалам.</w:t>
      </w:r>
    </w:p>
    <w:p w14:paraId="024790F5" w14:textId="77777777" w:rsidR="00F948F8" w:rsidRDefault="000C207A" w:rsidP="003B1C63">
      <w:pPr>
        <w:pStyle w:val="a5"/>
        <w:numPr>
          <w:ilvl w:val="0"/>
          <w:numId w:val="31"/>
        </w:numPr>
        <w:tabs>
          <w:tab w:val="left" w:pos="1134"/>
        </w:tabs>
        <w:spacing w:line="336" w:lineRule="auto"/>
        <w:ind w:left="0" w:firstLine="720"/>
        <w:jc w:val="both"/>
        <w:rPr>
          <w:sz w:val="28"/>
          <w:szCs w:val="28"/>
        </w:rPr>
      </w:pPr>
      <w:r w:rsidRPr="00B54A2B">
        <w:rPr>
          <w:sz w:val="28"/>
          <w:szCs w:val="28"/>
        </w:rPr>
        <w:t>Особенности расчета денежных потоков на разных временных интервалах и с учетом текущих денежных потоков.</w:t>
      </w:r>
    </w:p>
    <w:p w14:paraId="625E50ED" w14:textId="687A9F9F" w:rsidR="00F948F8" w:rsidRDefault="00214D4F" w:rsidP="003B1C63">
      <w:pPr>
        <w:pStyle w:val="a5"/>
        <w:numPr>
          <w:ilvl w:val="0"/>
          <w:numId w:val="31"/>
        </w:numPr>
        <w:tabs>
          <w:tab w:val="left" w:pos="1134"/>
        </w:tabs>
        <w:spacing w:line="336" w:lineRule="auto"/>
        <w:ind w:left="0" w:firstLine="720"/>
        <w:jc w:val="both"/>
        <w:rPr>
          <w:sz w:val="28"/>
          <w:szCs w:val="28"/>
        </w:rPr>
      </w:pPr>
      <w:r w:rsidRPr="00214D4F">
        <w:rPr>
          <w:sz w:val="28"/>
          <w:szCs w:val="28"/>
        </w:rPr>
        <w:t>Стоимость капитала и ее роль в оценке инвестиционных проектов.</w:t>
      </w:r>
      <w:r>
        <w:rPr>
          <w:sz w:val="28"/>
          <w:szCs w:val="28"/>
        </w:rPr>
        <w:t xml:space="preserve"> </w:t>
      </w:r>
      <w:r w:rsidR="000C207A" w:rsidRPr="00F948F8">
        <w:rPr>
          <w:sz w:val="28"/>
          <w:szCs w:val="28"/>
        </w:rPr>
        <w:t>Расчет цены источников финансирования проекта.</w:t>
      </w:r>
    </w:p>
    <w:p w14:paraId="33B78179" w14:textId="77777777" w:rsidR="00F948F8" w:rsidRDefault="000C207A" w:rsidP="003B1C63">
      <w:pPr>
        <w:pStyle w:val="a5"/>
        <w:numPr>
          <w:ilvl w:val="0"/>
          <w:numId w:val="31"/>
        </w:numPr>
        <w:tabs>
          <w:tab w:val="left" w:pos="1134"/>
        </w:tabs>
        <w:spacing w:line="336" w:lineRule="auto"/>
        <w:ind w:left="0" w:firstLine="720"/>
        <w:jc w:val="both"/>
        <w:rPr>
          <w:sz w:val="28"/>
          <w:szCs w:val="28"/>
        </w:rPr>
      </w:pPr>
      <w:r w:rsidRPr="00F948F8">
        <w:rPr>
          <w:sz w:val="28"/>
          <w:szCs w:val="28"/>
        </w:rPr>
        <w:t>Подходы и методы определения стоимости капитала.</w:t>
      </w:r>
      <w:r w:rsidR="00F948F8">
        <w:rPr>
          <w:sz w:val="28"/>
          <w:szCs w:val="28"/>
        </w:rPr>
        <w:t xml:space="preserve"> </w:t>
      </w:r>
      <w:r w:rsidRPr="00F948F8">
        <w:rPr>
          <w:sz w:val="28"/>
          <w:szCs w:val="28"/>
        </w:rPr>
        <w:t>Модели оценки и управления стоимостью собственного и заемного капитала.</w:t>
      </w:r>
    </w:p>
    <w:p w14:paraId="6E2DCC8D" w14:textId="77777777" w:rsidR="00F948F8" w:rsidRDefault="000C207A" w:rsidP="003B1C63">
      <w:pPr>
        <w:pStyle w:val="a5"/>
        <w:numPr>
          <w:ilvl w:val="0"/>
          <w:numId w:val="31"/>
        </w:numPr>
        <w:tabs>
          <w:tab w:val="left" w:pos="1134"/>
        </w:tabs>
        <w:spacing w:line="336" w:lineRule="auto"/>
        <w:ind w:left="0" w:firstLine="720"/>
        <w:jc w:val="both"/>
        <w:rPr>
          <w:sz w:val="28"/>
          <w:szCs w:val="28"/>
        </w:rPr>
      </w:pPr>
      <w:r w:rsidRPr="00F948F8">
        <w:rPr>
          <w:sz w:val="28"/>
          <w:szCs w:val="28"/>
        </w:rPr>
        <w:t>Средневзвешенная стоимость капитала (WACC): характеристика и расчет.</w:t>
      </w:r>
    </w:p>
    <w:p w14:paraId="39344A2C" w14:textId="77777777" w:rsidR="00F948F8" w:rsidRDefault="000C207A" w:rsidP="003B1C63">
      <w:pPr>
        <w:pStyle w:val="a5"/>
        <w:numPr>
          <w:ilvl w:val="0"/>
          <w:numId w:val="31"/>
        </w:numPr>
        <w:tabs>
          <w:tab w:val="left" w:pos="1134"/>
        </w:tabs>
        <w:spacing w:line="336" w:lineRule="auto"/>
        <w:ind w:left="0" w:firstLine="720"/>
        <w:jc w:val="both"/>
        <w:rPr>
          <w:sz w:val="28"/>
          <w:szCs w:val="28"/>
        </w:rPr>
      </w:pPr>
      <w:r w:rsidRPr="00F948F8">
        <w:rPr>
          <w:sz w:val="28"/>
          <w:szCs w:val="28"/>
        </w:rPr>
        <w:t>Оценка ставки дисконтирования, отражающей временную стоимость денег и риски.</w:t>
      </w:r>
    </w:p>
    <w:p w14:paraId="50D3D48F" w14:textId="77777777" w:rsidR="00F948F8" w:rsidRDefault="000C207A" w:rsidP="003B1C63">
      <w:pPr>
        <w:pStyle w:val="a5"/>
        <w:numPr>
          <w:ilvl w:val="0"/>
          <w:numId w:val="31"/>
        </w:numPr>
        <w:tabs>
          <w:tab w:val="left" w:pos="1134"/>
        </w:tabs>
        <w:spacing w:line="336" w:lineRule="auto"/>
        <w:ind w:left="0" w:firstLine="720"/>
        <w:jc w:val="both"/>
        <w:rPr>
          <w:sz w:val="28"/>
          <w:szCs w:val="28"/>
        </w:rPr>
      </w:pPr>
      <w:r w:rsidRPr="00F948F8">
        <w:rPr>
          <w:sz w:val="28"/>
          <w:szCs w:val="28"/>
        </w:rPr>
        <w:t>Классификация методов оценки экономической эффективности инвестирования, их преимущества и недостатки.</w:t>
      </w:r>
    </w:p>
    <w:p w14:paraId="6D07712C" w14:textId="5939B2AB" w:rsidR="00F948F8" w:rsidRDefault="000C207A" w:rsidP="003B1C63">
      <w:pPr>
        <w:pStyle w:val="a5"/>
        <w:numPr>
          <w:ilvl w:val="0"/>
          <w:numId w:val="31"/>
        </w:numPr>
        <w:tabs>
          <w:tab w:val="left" w:pos="1134"/>
        </w:tabs>
        <w:spacing w:line="336" w:lineRule="auto"/>
        <w:ind w:left="0" w:firstLine="720"/>
        <w:jc w:val="both"/>
        <w:rPr>
          <w:sz w:val="28"/>
          <w:szCs w:val="28"/>
        </w:rPr>
      </w:pPr>
      <w:r w:rsidRPr="00F948F8">
        <w:rPr>
          <w:sz w:val="28"/>
          <w:szCs w:val="28"/>
        </w:rPr>
        <w:t>Ранжирование проектов с неравными сроками и применение методов продолженного срока и метода эквивалентного ежегодного аннуитета.</w:t>
      </w:r>
    </w:p>
    <w:p w14:paraId="15882EF8" w14:textId="7C522DB4" w:rsidR="007B7CAB" w:rsidRDefault="007B7CAB" w:rsidP="003B1C63">
      <w:pPr>
        <w:pStyle w:val="a5"/>
        <w:numPr>
          <w:ilvl w:val="0"/>
          <w:numId w:val="31"/>
        </w:numPr>
        <w:tabs>
          <w:tab w:val="left" w:pos="1134"/>
        </w:tabs>
        <w:spacing w:line="336" w:lineRule="auto"/>
        <w:ind w:left="0" w:firstLine="720"/>
        <w:jc w:val="both"/>
        <w:rPr>
          <w:sz w:val="28"/>
          <w:szCs w:val="28"/>
        </w:rPr>
      </w:pPr>
      <w:r>
        <w:rPr>
          <w:sz w:val="28"/>
          <w:szCs w:val="28"/>
        </w:rPr>
        <w:t>С</w:t>
      </w:r>
      <w:r w:rsidRPr="007B7CAB">
        <w:rPr>
          <w:sz w:val="28"/>
          <w:szCs w:val="28"/>
        </w:rPr>
        <w:t>равнение взаимоисключающих проектов, проекты с разной длительностью</w:t>
      </w:r>
      <w:r w:rsidR="00941191">
        <w:rPr>
          <w:sz w:val="28"/>
          <w:szCs w:val="28"/>
        </w:rPr>
        <w:t xml:space="preserve"> реализации.</w:t>
      </w:r>
    </w:p>
    <w:p w14:paraId="57450946" w14:textId="77777777" w:rsidR="00F948F8" w:rsidRDefault="000C207A" w:rsidP="003B1C63">
      <w:pPr>
        <w:pStyle w:val="a5"/>
        <w:numPr>
          <w:ilvl w:val="0"/>
          <w:numId w:val="31"/>
        </w:numPr>
        <w:tabs>
          <w:tab w:val="left" w:pos="1134"/>
        </w:tabs>
        <w:spacing w:line="336" w:lineRule="auto"/>
        <w:ind w:left="0" w:firstLine="720"/>
        <w:jc w:val="both"/>
        <w:rPr>
          <w:sz w:val="28"/>
          <w:szCs w:val="28"/>
        </w:rPr>
      </w:pPr>
      <w:r w:rsidRPr="00F948F8">
        <w:rPr>
          <w:sz w:val="28"/>
          <w:szCs w:val="28"/>
        </w:rPr>
        <w:t>Понятие неопределенности и риска инвестирования.</w:t>
      </w:r>
      <w:r w:rsidR="00F948F8">
        <w:rPr>
          <w:sz w:val="28"/>
          <w:szCs w:val="28"/>
        </w:rPr>
        <w:t xml:space="preserve"> </w:t>
      </w:r>
      <w:r w:rsidRPr="00F948F8">
        <w:rPr>
          <w:sz w:val="28"/>
          <w:szCs w:val="28"/>
        </w:rPr>
        <w:t>Анализ инвестиционных возможностей в условиях неопределенности.</w:t>
      </w:r>
    </w:p>
    <w:p w14:paraId="6C0D0BDC" w14:textId="77B04B79" w:rsidR="00472317" w:rsidRDefault="000C207A" w:rsidP="003B1C63">
      <w:pPr>
        <w:pStyle w:val="a5"/>
        <w:numPr>
          <w:ilvl w:val="0"/>
          <w:numId w:val="31"/>
        </w:numPr>
        <w:tabs>
          <w:tab w:val="left" w:pos="1134"/>
        </w:tabs>
        <w:spacing w:line="336" w:lineRule="auto"/>
        <w:ind w:left="0" w:firstLine="720"/>
        <w:jc w:val="both"/>
        <w:rPr>
          <w:sz w:val="28"/>
          <w:szCs w:val="28"/>
        </w:rPr>
      </w:pPr>
      <w:r w:rsidRPr="00F948F8">
        <w:rPr>
          <w:sz w:val="28"/>
          <w:szCs w:val="28"/>
        </w:rPr>
        <w:t xml:space="preserve">Анализ </w:t>
      </w:r>
      <w:r w:rsidR="007B7CAB" w:rsidRPr="00F948F8">
        <w:rPr>
          <w:sz w:val="28"/>
          <w:szCs w:val="28"/>
        </w:rPr>
        <w:t xml:space="preserve">чувствительности </w:t>
      </w:r>
      <w:r w:rsidR="007B7CAB">
        <w:rPr>
          <w:sz w:val="28"/>
          <w:szCs w:val="28"/>
        </w:rPr>
        <w:t>проектов</w:t>
      </w:r>
      <w:r w:rsidR="00941191">
        <w:rPr>
          <w:sz w:val="28"/>
          <w:szCs w:val="28"/>
        </w:rPr>
        <w:t>.</w:t>
      </w:r>
      <w:r w:rsidRPr="00F948F8">
        <w:rPr>
          <w:sz w:val="28"/>
          <w:szCs w:val="28"/>
        </w:rPr>
        <w:t xml:space="preserve"> </w:t>
      </w:r>
    </w:p>
    <w:p w14:paraId="5833BBEE" w14:textId="3B8FEC74" w:rsidR="00472317" w:rsidRDefault="00472317" w:rsidP="003B1C63">
      <w:pPr>
        <w:pStyle w:val="a5"/>
        <w:numPr>
          <w:ilvl w:val="0"/>
          <w:numId w:val="31"/>
        </w:numPr>
        <w:tabs>
          <w:tab w:val="left" w:pos="1134"/>
        </w:tabs>
        <w:spacing w:line="336" w:lineRule="auto"/>
        <w:ind w:left="0" w:firstLine="720"/>
        <w:jc w:val="both"/>
        <w:rPr>
          <w:sz w:val="28"/>
          <w:szCs w:val="28"/>
        </w:rPr>
      </w:pPr>
      <w:r w:rsidRPr="00472317">
        <w:rPr>
          <w:sz w:val="28"/>
          <w:szCs w:val="28"/>
        </w:rPr>
        <w:t>Концептуальная схема оценки эффективности инвестиционного проекта</w:t>
      </w:r>
      <w:r w:rsidR="007B7CAB">
        <w:rPr>
          <w:sz w:val="28"/>
          <w:szCs w:val="28"/>
        </w:rPr>
        <w:t>.</w:t>
      </w:r>
      <w:r w:rsidRPr="00472317">
        <w:rPr>
          <w:sz w:val="28"/>
          <w:szCs w:val="28"/>
        </w:rPr>
        <w:t xml:space="preserve"> </w:t>
      </w:r>
      <w:r w:rsidR="005F5C24" w:rsidRPr="00472317">
        <w:rPr>
          <w:sz w:val="28"/>
          <w:szCs w:val="28"/>
        </w:rPr>
        <w:t>Метод расчета чистой приведенной стоимости</w:t>
      </w:r>
      <w:r>
        <w:rPr>
          <w:sz w:val="28"/>
          <w:szCs w:val="28"/>
        </w:rPr>
        <w:t xml:space="preserve"> </w:t>
      </w:r>
      <w:r w:rsidR="00D759EF">
        <w:rPr>
          <w:sz w:val="28"/>
          <w:szCs w:val="28"/>
        </w:rPr>
        <w:t xml:space="preserve">и </w:t>
      </w:r>
      <w:r w:rsidR="00D759EF" w:rsidRPr="00472317">
        <w:rPr>
          <w:sz w:val="28"/>
          <w:szCs w:val="28"/>
        </w:rPr>
        <w:t>индекса</w:t>
      </w:r>
      <w:r>
        <w:rPr>
          <w:sz w:val="28"/>
          <w:szCs w:val="28"/>
        </w:rPr>
        <w:t xml:space="preserve"> </w:t>
      </w:r>
      <w:r w:rsidRPr="005F5C24">
        <w:rPr>
          <w:sz w:val="28"/>
          <w:szCs w:val="28"/>
        </w:rPr>
        <w:lastRenderedPageBreak/>
        <w:t xml:space="preserve">рентабельности инвестиций </w:t>
      </w:r>
      <w:r w:rsidR="005F5C24" w:rsidRPr="00472317">
        <w:rPr>
          <w:sz w:val="28"/>
          <w:szCs w:val="28"/>
        </w:rPr>
        <w:t>в оценке инвестици</w:t>
      </w:r>
      <w:r>
        <w:rPr>
          <w:sz w:val="28"/>
          <w:szCs w:val="28"/>
        </w:rPr>
        <w:t xml:space="preserve">й </w:t>
      </w:r>
      <w:r w:rsidR="007B7CAB" w:rsidRPr="00472317">
        <w:rPr>
          <w:sz w:val="28"/>
          <w:szCs w:val="28"/>
        </w:rPr>
        <w:t>и их</w:t>
      </w:r>
      <w:r w:rsidRPr="00472317">
        <w:rPr>
          <w:sz w:val="28"/>
          <w:szCs w:val="28"/>
        </w:rPr>
        <w:t xml:space="preserve"> </w:t>
      </w:r>
      <w:r w:rsidR="005F5C24" w:rsidRPr="00472317">
        <w:rPr>
          <w:sz w:val="28"/>
          <w:szCs w:val="28"/>
        </w:rPr>
        <w:t>роль в экономической оценке инвестиций.</w:t>
      </w:r>
    </w:p>
    <w:p w14:paraId="2CD6AD06" w14:textId="1144EB78" w:rsidR="0052439B" w:rsidRDefault="005F5C24" w:rsidP="003B1C63">
      <w:pPr>
        <w:pStyle w:val="a5"/>
        <w:numPr>
          <w:ilvl w:val="0"/>
          <w:numId w:val="31"/>
        </w:numPr>
        <w:tabs>
          <w:tab w:val="left" w:pos="1134"/>
        </w:tabs>
        <w:spacing w:line="336" w:lineRule="auto"/>
        <w:ind w:left="0" w:firstLine="720"/>
        <w:jc w:val="both"/>
        <w:rPr>
          <w:sz w:val="28"/>
          <w:szCs w:val="28"/>
        </w:rPr>
      </w:pPr>
      <w:r w:rsidRPr="00472317">
        <w:rPr>
          <w:sz w:val="28"/>
          <w:szCs w:val="28"/>
        </w:rPr>
        <w:t xml:space="preserve">Метод расчета внутренней нормы </w:t>
      </w:r>
      <w:r w:rsidR="00472317">
        <w:rPr>
          <w:sz w:val="28"/>
          <w:szCs w:val="28"/>
        </w:rPr>
        <w:t xml:space="preserve">доходности </w:t>
      </w:r>
      <w:r w:rsidR="00D759EF" w:rsidRPr="00472317">
        <w:rPr>
          <w:sz w:val="28"/>
          <w:szCs w:val="28"/>
        </w:rPr>
        <w:t>инвестиций.</w:t>
      </w:r>
      <w:r w:rsidR="00D759EF" w:rsidRPr="0052439B">
        <w:rPr>
          <w:sz w:val="28"/>
          <w:szCs w:val="28"/>
        </w:rPr>
        <w:t xml:space="preserve"> Оценка</w:t>
      </w:r>
      <w:r w:rsidRPr="0052439B">
        <w:rPr>
          <w:sz w:val="28"/>
          <w:szCs w:val="28"/>
        </w:rPr>
        <w:t xml:space="preserve"> общественной эффективности инвестиционного проекта.</w:t>
      </w:r>
      <w:r w:rsidR="00472317" w:rsidRPr="0052439B">
        <w:rPr>
          <w:sz w:val="28"/>
          <w:szCs w:val="28"/>
        </w:rPr>
        <w:t xml:space="preserve"> </w:t>
      </w:r>
    </w:p>
    <w:p w14:paraId="12D963E9" w14:textId="77777777" w:rsidR="00CB2DAE" w:rsidRDefault="005F5C24" w:rsidP="003B1C63">
      <w:pPr>
        <w:pStyle w:val="a5"/>
        <w:numPr>
          <w:ilvl w:val="0"/>
          <w:numId w:val="31"/>
        </w:numPr>
        <w:tabs>
          <w:tab w:val="left" w:pos="1134"/>
        </w:tabs>
        <w:spacing w:line="336" w:lineRule="auto"/>
        <w:ind w:left="0" w:firstLine="720"/>
        <w:jc w:val="both"/>
        <w:rPr>
          <w:sz w:val="28"/>
          <w:szCs w:val="28"/>
        </w:rPr>
      </w:pPr>
      <w:r w:rsidRPr="0052439B">
        <w:rPr>
          <w:sz w:val="28"/>
          <w:szCs w:val="28"/>
        </w:rPr>
        <w:t>Оценка коммерческой эффективности инвестиционного проекта.</w:t>
      </w:r>
      <w:r w:rsidR="00472317" w:rsidRPr="0052439B">
        <w:rPr>
          <w:sz w:val="28"/>
          <w:szCs w:val="28"/>
        </w:rPr>
        <w:t xml:space="preserve"> </w:t>
      </w:r>
      <w:r w:rsidRPr="0052439B">
        <w:rPr>
          <w:sz w:val="28"/>
          <w:szCs w:val="28"/>
        </w:rPr>
        <w:t>Оценка эффективности участия в проекте для предприятий и акционеров.</w:t>
      </w:r>
    </w:p>
    <w:p w14:paraId="630808C5" w14:textId="77777777" w:rsidR="00CB2DAE" w:rsidRDefault="005F5C24" w:rsidP="003B1C63">
      <w:pPr>
        <w:pStyle w:val="a5"/>
        <w:numPr>
          <w:ilvl w:val="0"/>
          <w:numId w:val="31"/>
        </w:numPr>
        <w:tabs>
          <w:tab w:val="left" w:pos="1134"/>
        </w:tabs>
        <w:spacing w:line="336" w:lineRule="auto"/>
        <w:ind w:left="0" w:firstLine="720"/>
        <w:jc w:val="both"/>
        <w:rPr>
          <w:sz w:val="28"/>
          <w:szCs w:val="28"/>
        </w:rPr>
      </w:pPr>
      <w:r w:rsidRPr="00CB2DAE">
        <w:rPr>
          <w:sz w:val="28"/>
          <w:szCs w:val="28"/>
        </w:rPr>
        <w:t>Неопределенность и риск в экономической оценке инвестиций.</w:t>
      </w:r>
      <w:r w:rsidR="00CB2DAE" w:rsidRPr="00CB2DAE">
        <w:rPr>
          <w:sz w:val="28"/>
          <w:szCs w:val="28"/>
        </w:rPr>
        <w:t xml:space="preserve"> </w:t>
      </w:r>
      <w:r w:rsidRPr="00CB2DAE">
        <w:rPr>
          <w:sz w:val="28"/>
          <w:szCs w:val="28"/>
        </w:rPr>
        <w:t>Классификация неопределенностей и инвестиционных рисков.</w:t>
      </w:r>
    </w:p>
    <w:p w14:paraId="62528B5E" w14:textId="77777777" w:rsidR="00CB2DAE" w:rsidRDefault="005F5C24" w:rsidP="003B1C63">
      <w:pPr>
        <w:pStyle w:val="a5"/>
        <w:numPr>
          <w:ilvl w:val="0"/>
          <w:numId w:val="31"/>
        </w:numPr>
        <w:tabs>
          <w:tab w:val="left" w:pos="1134"/>
        </w:tabs>
        <w:spacing w:line="336" w:lineRule="auto"/>
        <w:ind w:left="0" w:firstLine="720"/>
        <w:jc w:val="both"/>
        <w:rPr>
          <w:sz w:val="28"/>
          <w:szCs w:val="28"/>
        </w:rPr>
      </w:pPr>
      <w:r w:rsidRPr="00CB2DAE">
        <w:rPr>
          <w:sz w:val="28"/>
          <w:szCs w:val="28"/>
        </w:rPr>
        <w:t>Методы анализа и оценки уровня инвестиционного риска: метод корректировки нормы дисконта, метод достоверных эквивалентов, метод предпочтительного состояния.</w:t>
      </w:r>
    </w:p>
    <w:p w14:paraId="7CCD8769" w14:textId="51AF218F" w:rsidR="00CB2DAE" w:rsidRDefault="005F5C24" w:rsidP="003B1C63">
      <w:pPr>
        <w:pStyle w:val="a5"/>
        <w:numPr>
          <w:ilvl w:val="0"/>
          <w:numId w:val="31"/>
        </w:numPr>
        <w:tabs>
          <w:tab w:val="left" w:pos="1134"/>
        </w:tabs>
        <w:spacing w:line="336" w:lineRule="auto"/>
        <w:ind w:left="0" w:firstLine="720"/>
        <w:jc w:val="both"/>
        <w:rPr>
          <w:sz w:val="28"/>
          <w:szCs w:val="28"/>
        </w:rPr>
      </w:pPr>
      <w:r w:rsidRPr="00CB2DAE">
        <w:rPr>
          <w:sz w:val="28"/>
          <w:szCs w:val="28"/>
        </w:rPr>
        <w:t>Метод анализа чувствительности критериев эффективности инвестиций.</w:t>
      </w:r>
      <w:r w:rsidR="008A5576">
        <w:rPr>
          <w:sz w:val="28"/>
          <w:szCs w:val="28"/>
        </w:rPr>
        <w:t xml:space="preserve"> </w:t>
      </w:r>
      <w:r w:rsidRPr="00CB2DAE">
        <w:rPr>
          <w:sz w:val="28"/>
          <w:szCs w:val="28"/>
        </w:rPr>
        <w:t>Метод сценариев (метод формального описания неопределенности).</w:t>
      </w:r>
    </w:p>
    <w:p w14:paraId="5CBEC478" w14:textId="77777777" w:rsidR="00CB2DAE" w:rsidRDefault="005F5C24" w:rsidP="003B1C63">
      <w:pPr>
        <w:pStyle w:val="a5"/>
        <w:numPr>
          <w:ilvl w:val="0"/>
          <w:numId w:val="31"/>
        </w:numPr>
        <w:tabs>
          <w:tab w:val="left" w:pos="1134"/>
        </w:tabs>
        <w:spacing w:line="336" w:lineRule="auto"/>
        <w:ind w:left="0" w:firstLine="720"/>
        <w:jc w:val="both"/>
        <w:rPr>
          <w:sz w:val="28"/>
          <w:szCs w:val="28"/>
        </w:rPr>
      </w:pPr>
      <w:r w:rsidRPr="00CB2DAE">
        <w:rPr>
          <w:sz w:val="28"/>
          <w:szCs w:val="28"/>
        </w:rPr>
        <w:t>Метод построения «дерева» решений.</w:t>
      </w:r>
      <w:r w:rsidR="00CB2DAE">
        <w:rPr>
          <w:sz w:val="28"/>
          <w:szCs w:val="28"/>
        </w:rPr>
        <w:t xml:space="preserve"> </w:t>
      </w:r>
      <w:r w:rsidRPr="00CB2DAE">
        <w:rPr>
          <w:sz w:val="28"/>
          <w:szCs w:val="28"/>
        </w:rPr>
        <w:t>Метод имитационного моделирования (метод Монте-Карло).</w:t>
      </w:r>
    </w:p>
    <w:p w14:paraId="422AC446" w14:textId="4BCEEF4A" w:rsidR="005F5C24" w:rsidRPr="00CB2DAE" w:rsidRDefault="005F5C24" w:rsidP="003B1C63">
      <w:pPr>
        <w:pStyle w:val="a5"/>
        <w:numPr>
          <w:ilvl w:val="0"/>
          <w:numId w:val="31"/>
        </w:numPr>
        <w:tabs>
          <w:tab w:val="left" w:pos="1134"/>
        </w:tabs>
        <w:spacing w:line="336" w:lineRule="auto"/>
        <w:ind w:left="0" w:firstLine="720"/>
        <w:jc w:val="both"/>
        <w:rPr>
          <w:sz w:val="28"/>
          <w:szCs w:val="28"/>
        </w:rPr>
      </w:pPr>
      <w:r w:rsidRPr="00CB2DAE">
        <w:rPr>
          <w:sz w:val="28"/>
          <w:szCs w:val="28"/>
        </w:rPr>
        <w:t>Методы анализа и оценки уровня инвестиционных рисков: метод аналогий, метод безубыточности.</w:t>
      </w:r>
    </w:p>
    <w:p w14:paraId="20796F86" w14:textId="3E36A93C" w:rsidR="00FF3E47" w:rsidRDefault="00FF3E47" w:rsidP="00776660">
      <w:pPr>
        <w:tabs>
          <w:tab w:val="left" w:pos="1134"/>
        </w:tabs>
        <w:spacing w:after="0" w:line="360" w:lineRule="auto"/>
        <w:ind w:firstLine="720"/>
        <w:jc w:val="both"/>
        <w:rPr>
          <w:rFonts w:ascii="Times New Roman" w:hAnsi="Times New Roman"/>
          <w:b/>
          <w:sz w:val="28"/>
          <w:szCs w:val="28"/>
        </w:rPr>
      </w:pPr>
      <w:r>
        <w:rPr>
          <w:rFonts w:ascii="Times New Roman" w:hAnsi="Times New Roman"/>
          <w:b/>
          <w:sz w:val="28"/>
          <w:szCs w:val="28"/>
        </w:rPr>
        <w:t>Пример экзаменационного билета</w:t>
      </w:r>
    </w:p>
    <w:p w14:paraId="6DB81A54" w14:textId="55C8DF0E" w:rsidR="00FF3E47" w:rsidRPr="00FF3E47" w:rsidRDefault="00FF3E47" w:rsidP="00776660">
      <w:pPr>
        <w:tabs>
          <w:tab w:val="left" w:pos="993"/>
        </w:tabs>
        <w:spacing w:after="0" w:line="360" w:lineRule="auto"/>
        <w:ind w:firstLine="720"/>
        <w:jc w:val="both"/>
        <w:rPr>
          <w:rFonts w:ascii="Times New Roman" w:hAnsi="Times New Roman"/>
          <w:sz w:val="28"/>
          <w:szCs w:val="28"/>
        </w:rPr>
      </w:pPr>
      <w:r>
        <w:rPr>
          <w:rFonts w:ascii="Times New Roman" w:hAnsi="Times New Roman"/>
          <w:b/>
          <w:sz w:val="28"/>
          <w:szCs w:val="28"/>
        </w:rPr>
        <w:t>1.</w:t>
      </w:r>
      <w:r w:rsidRPr="00FF3E47">
        <w:t xml:space="preserve"> </w:t>
      </w:r>
      <w:r w:rsidR="0035082D">
        <w:rPr>
          <w:rFonts w:ascii="Times New Roman" w:hAnsi="Times New Roman"/>
          <w:sz w:val="28"/>
          <w:szCs w:val="28"/>
        </w:rPr>
        <w:t xml:space="preserve"> </w:t>
      </w:r>
      <w:r w:rsidR="0035082D" w:rsidRPr="0035082D">
        <w:rPr>
          <w:rFonts w:ascii="Times New Roman" w:hAnsi="Times New Roman"/>
          <w:sz w:val="28"/>
          <w:szCs w:val="28"/>
        </w:rPr>
        <w:t>Методы оценки эффективности инвестиционного проекта, их содержани</w:t>
      </w:r>
      <w:r w:rsidR="0035082D">
        <w:rPr>
          <w:rFonts w:ascii="Times New Roman" w:hAnsi="Times New Roman"/>
          <w:sz w:val="28"/>
          <w:szCs w:val="28"/>
        </w:rPr>
        <w:t>е</w:t>
      </w:r>
      <w:r w:rsidR="0035082D" w:rsidRPr="0035082D">
        <w:rPr>
          <w:rFonts w:ascii="Times New Roman" w:hAnsi="Times New Roman"/>
          <w:sz w:val="28"/>
          <w:szCs w:val="28"/>
        </w:rPr>
        <w:t xml:space="preserve"> </w:t>
      </w:r>
      <w:r>
        <w:rPr>
          <w:rFonts w:ascii="Times New Roman" w:hAnsi="Times New Roman"/>
          <w:sz w:val="28"/>
          <w:szCs w:val="28"/>
        </w:rPr>
        <w:t>(15 б)</w:t>
      </w:r>
      <w:r w:rsidRPr="00FF3E47">
        <w:rPr>
          <w:rFonts w:ascii="Times New Roman" w:hAnsi="Times New Roman"/>
          <w:sz w:val="28"/>
          <w:szCs w:val="28"/>
        </w:rPr>
        <w:t>.</w:t>
      </w:r>
    </w:p>
    <w:p w14:paraId="4AD700A0" w14:textId="6B6F6A1B" w:rsidR="00FF3E47" w:rsidRPr="00FF3E47" w:rsidRDefault="00FF3E47" w:rsidP="00776660">
      <w:pPr>
        <w:tabs>
          <w:tab w:val="left" w:pos="993"/>
        </w:tabs>
        <w:spacing w:after="0" w:line="360" w:lineRule="auto"/>
        <w:ind w:firstLine="720"/>
        <w:jc w:val="both"/>
        <w:rPr>
          <w:rFonts w:ascii="Times New Roman" w:hAnsi="Times New Roman"/>
          <w:sz w:val="28"/>
          <w:szCs w:val="28"/>
        </w:rPr>
      </w:pPr>
      <w:r>
        <w:rPr>
          <w:rFonts w:ascii="Times New Roman" w:hAnsi="Times New Roman"/>
          <w:b/>
          <w:sz w:val="28"/>
          <w:szCs w:val="28"/>
        </w:rPr>
        <w:t>2.</w:t>
      </w:r>
      <w:r w:rsidRPr="00FF3E47">
        <w:t xml:space="preserve"> </w:t>
      </w:r>
      <w:r w:rsidRPr="00FF3E47">
        <w:rPr>
          <w:rFonts w:ascii="Times New Roman" w:hAnsi="Times New Roman"/>
          <w:b/>
          <w:sz w:val="28"/>
          <w:szCs w:val="28"/>
        </w:rPr>
        <w:tab/>
      </w:r>
      <w:r w:rsidR="0035082D" w:rsidRPr="0035082D">
        <w:rPr>
          <w:rFonts w:ascii="Times New Roman" w:hAnsi="Times New Roman"/>
          <w:sz w:val="28"/>
          <w:szCs w:val="28"/>
        </w:rPr>
        <w:t>Стратегический подход к выбору направлений инвестирования</w:t>
      </w:r>
      <w:r>
        <w:rPr>
          <w:rFonts w:ascii="Times New Roman" w:hAnsi="Times New Roman"/>
          <w:sz w:val="28"/>
          <w:szCs w:val="28"/>
        </w:rPr>
        <w:t xml:space="preserve"> (15.б.)</w:t>
      </w:r>
      <w:r w:rsidRPr="00FF3E47">
        <w:rPr>
          <w:rFonts w:ascii="Times New Roman" w:hAnsi="Times New Roman"/>
          <w:sz w:val="28"/>
          <w:szCs w:val="28"/>
        </w:rPr>
        <w:t>.</w:t>
      </w:r>
    </w:p>
    <w:p w14:paraId="353FDA8F" w14:textId="77777777" w:rsidR="00FF3E47" w:rsidRPr="00D51674" w:rsidRDefault="00FF3E47" w:rsidP="00776660">
      <w:pPr>
        <w:tabs>
          <w:tab w:val="left" w:pos="993"/>
        </w:tabs>
        <w:autoSpaceDE w:val="0"/>
        <w:autoSpaceDN w:val="0"/>
        <w:adjustRightInd w:val="0"/>
        <w:spacing w:after="0"/>
        <w:ind w:firstLine="709"/>
        <w:rPr>
          <w:rFonts w:ascii="Times New Roman" w:hAnsi="Times New Roman"/>
          <w:bCs/>
          <w:sz w:val="28"/>
          <w:szCs w:val="28"/>
        </w:rPr>
      </w:pPr>
      <w:r w:rsidRPr="00D51674">
        <w:rPr>
          <w:rFonts w:ascii="Times New Roman" w:hAnsi="Times New Roman"/>
          <w:bCs/>
          <w:sz w:val="28"/>
          <w:szCs w:val="28"/>
        </w:rPr>
        <w:t>3. Тестовые задания</w:t>
      </w:r>
    </w:p>
    <w:p w14:paraId="6DB07105" w14:textId="625AC51B" w:rsidR="00FF3E47" w:rsidRPr="00FF3E47" w:rsidRDefault="00FF3E47" w:rsidP="00603316">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3.1. </w:t>
      </w:r>
      <w:r w:rsidR="00703AF0">
        <w:rPr>
          <w:rFonts w:ascii="Times New Roman" w:hAnsi="Times New Roman"/>
          <w:sz w:val="28"/>
          <w:szCs w:val="28"/>
          <w:lang w:eastAsia="ru-RU"/>
        </w:rPr>
        <w:t>Понятие с</w:t>
      </w:r>
      <w:r w:rsidR="00703AF0" w:rsidRPr="00703AF0">
        <w:rPr>
          <w:rFonts w:ascii="Times New Roman" w:hAnsi="Times New Roman"/>
          <w:sz w:val="28"/>
          <w:szCs w:val="28"/>
          <w:lang w:eastAsia="ru-RU"/>
        </w:rPr>
        <w:t xml:space="preserve">тоимость капитала – это </w:t>
      </w:r>
      <w:r w:rsidR="00603316">
        <w:rPr>
          <w:rFonts w:ascii="Times New Roman" w:hAnsi="Times New Roman"/>
          <w:sz w:val="28"/>
          <w:szCs w:val="28"/>
          <w:lang w:eastAsia="ru-RU"/>
        </w:rPr>
        <w:t>….</w:t>
      </w:r>
      <w:r w:rsidR="00703AF0" w:rsidRPr="00703AF0">
        <w:rPr>
          <w:rFonts w:ascii="Times New Roman" w:hAnsi="Times New Roman"/>
          <w:sz w:val="28"/>
          <w:szCs w:val="28"/>
          <w:lang w:eastAsia="ru-RU"/>
        </w:rPr>
        <w:t xml:space="preserve"> </w:t>
      </w:r>
      <w:r>
        <w:rPr>
          <w:rFonts w:ascii="Times New Roman" w:hAnsi="Times New Roman"/>
          <w:sz w:val="28"/>
          <w:szCs w:val="28"/>
          <w:lang w:eastAsia="ru-RU"/>
        </w:rPr>
        <w:t>(2 б)</w:t>
      </w:r>
    </w:p>
    <w:p w14:paraId="24ECBB30" w14:textId="77777777" w:rsidR="00202EE1" w:rsidRDefault="00202EE1" w:rsidP="00FF3E47">
      <w:pPr>
        <w:autoSpaceDE w:val="0"/>
        <w:autoSpaceDN w:val="0"/>
        <w:adjustRightInd w:val="0"/>
        <w:spacing w:after="0"/>
        <w:ind w:firstLine="709"/>
        <w:jc w:val="both"/>
        <w:rPr>
          <w:rFonts w:ascii="Times New Roman" w:hAnsi="Times New Roman"/>
          <w:sz w:val="28"/>
          <w:szCs w:val="28"/>
          <w:lang w:eastAsia="ru-RU"/>
        </w:rPr>
      </w:pPr>
    </w:p>
    <w:p w14:paraId="530C5330" w14:textId="06D447B9" w:rsidR="00703AF0" w:rsidRDefault="00FF3E47" w:rsidP="00703AF0">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3.2 </w:t>
      </w:r>
      <w:r w:rsidR="00703AF0" w:rsidRPr="00703AF0">
        <w:rPr>
          <w:rFonts w:ascii="Times New Roman" w:hAnsi="Times New Roman"/>
          <w:sz w:val="28"/>
          <w:szCs w:val="28"/>
          <w:lang w:eastAsia="ru-RU"/>
        </w:rPr>
        <w:t>На принятие решения об инвестировании не оказывает влияния</w:t>
      </w:r>
      <w:r w:rsidR="00703AF0">
        <w:rPr>
          <w:rFonts w:ascii="Times New Roman" w:hAnsi="Times New Roman"/>
          <w:sz w:val="28"/>
          <w:szCs w:val="28"/>
          <w:lang w:eastAsia="ru-RU"/>
        </w:rPr>
        <w:t>…</w:t>
      </w:r>
      <w:r w:rsidR="00703AF0" w:rsidRPr="00703AF0">
        <w:rPr>
          <w:rFonts w:ascii="Times New Roman" w:hAnsi="Times New Roman"/>
          <w:sz w:val="28"/>
          <w:szCs w:val="28"/>
          <w:lang w:eastAsia="ru-RU"/>
        </w:rPr>
        <w:t xml:space="preserve"> (2 б):</w:t>
      </w:r>
    </w:p>
    <w:p w14:paraId="296DD781" w14:textId="17B8850C" w:rsidR="00703AF0" w:rsidRDefault="00703AF0" w:rsidP="00703AF0">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1</w:t>
      </w:r>
      <w:r w:rsidRPr="00703AF0">
        <w:rPr>
          <w:rFonts w:ascii="Times New Roman" w:hAnsi="Times New Roman"/>
          <w:sz w:val="28"/>
          <w:szCs w:val="28"/>
          <w:lang w:eastAsia="ru-RU"/>
        </w:rPr>
        <w:t xml:space="preserve">) ожидание инфляции </w:t>
      </w:r>
    </w:p>
    <w:p w14:paraId="43777DA4" w14:textId="2AF7EEF2" w:rsidR="00703AF0" w:rsidRDefault="00703AF0" w:rsidP="00703AF0">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2</w:t>
      </w:r>
      <w:r w:rsidRPr="00703AF0">
        <w:rPr>
          <w:rFonts w:ascii="Times New Roman" w:hAnsi="Times New Roman"/>
          <w:sz w:val="28"/>
          <w:szCs w:val="28"/>
          <w:lang w:eastAsia="ru-RU"/>
        </w:rPr>
        <w:t xml:space="preserve">) цена потребительской корзины </w:t>
      </w:r>
    </w:p>
    <w:p w14:paraId="7A8A46B1" w14:textId="1CE0851E" w:rsidR="00703AF0" w:rsidRDefault="00703AF0" w:rsidP="00703AF0">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3</w:t>
      </w:r>
      <w:r w:rsidRPr="00703AF0">
        <w:rPr>
          <w:rFonts w:ascii="Times New Roman" w:hAnsi="Times New Roman"/>
          <w:sz w:val="28"/>
          <w:szCs w:val="28"/>
          <w:lang w:eastAsia="ru-RU"/>
        </w:rPr>
        <w:t>) ожидаемый спрос на продукцию</w:t>
      </w:r>
    </w:p>
    <w:p w14:paraId="5D903FBF" w14:textId="2C1993AE" w:rsidR="00703AF0" w:rsidRDefault="00703AF0" w:rsidP="00703AF0">
      <w:pPr>
        <w:autoSpaceDE w:val="0"/>
        <w:autoSpaceDN w:val="0"/>
        <w:adjustRightInd w:val="0"/>
        <w:spacing w:after="0"/>
        <w:ind w:firstLine="709"/>
        <w:jc w:val="both"/>
        <w:rPr>
          <w:rFonts w:ascii="Times New Roman" w:hAnsi="Times New Roman"/>
          <w:sz w:val="28"/>
          <w:szCs w:val="28"/>
          <w:lang w:eastAsia="ru-RU"/>
        </w:rPr>
      </w:pPr>
      <w:r w:rsidRPr="00703AF0">
        <w:rPr>
          <w:rFonts w:ascii="Times New Roman" w:hAnsi="Times New Roman"/>
          <w:sz w:val="28"/>
          <w:szCs w:val="28"/>
          <w:lang w:eastAsia="ru-RU"/>
        </w:rPr>
        <w:t xml:space="preserve"> </w:t>
      </w:r>
      <w:r>
        <w:rPr>
          <w:rFonts w:ascii="Times New Roman" w:hAnsi="Times New Roman"/>
          <w:sz w:val="28"/>
          <w:szCs w:val="28"/>
          <w:lang w:eastAsia="ru-RU"/>
        </w:rPr>
        <w:t>4</w:t>
      </w:r>
      <w:r w:rsidRPr="00703AF0">
        <w:rPr>
          <w:rFonts w:ascii="Times New Roman" w:hAnsi="Times New Roman"/>
          <w:sz w:val="28"/>
          <w:szCs w:val="28"/>
          <w:lang w:eastAsia="ru-RU"/>
        </w:rPr>
        <w:t xml:space="preserve">) налоги предпринимательскую деятельность </w:t>
      </w:r>
    </w:p>
    <w:p w14:paraId="334A0A02" w14:textId="6B9AE3CF" w:rsidR="00703AF0" w:rsidRPr="00703AF0" w:rsidRDefault="00703AF0" w:rsidP="00703AF0">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5</w:t>
      </w:r>
      <w:r w:rsidRPr="00703AF0">
        <w:rPr>
          <w:rFonts w:ascii="Times New Roman" w:hAnsi="Times New Roman"/>
          <w:sz w:val="28"/>
          <w:szCs w:val="28"/>
          <w:lang w:eastAsia="ru-RU"/>
        </w:rPr>
        <w:t>) норма амортизации</w:t>
      </w:r>
    </w:p>
    <w:p w14:paraId="3A6EC977" w14:textId="77777777" w:rsidR="00703AF0" w:rsidRPr="00703AF0" w:rsidRDefault="00703AF0" w:rsidP="00703AF0">
      <w:pPr>
        <w:autoSpaceDE w:val="0"/>
        <w:autoSpaceDN w:val="0"/>
        <w:adjustRightInd w:val="0"/>
        <w:spacing w:after="0"/>
        <w:ind w:firstLine="709"/>
        <w:jc w:val="both"/>
        <w:rPr>
          <w:rFonts w:ascii="Times New Roman" w:hAnsi="Times New Roman"/>
          <w:sz w:val="28"/>
          <w:szCs w:val="28"/>
          <w:lang w:eastAsia="ru-RU"/>
        </w:rPr>
      </w:pPr>
    </w:p>
    <w:p w14:paraId="01B7EE24" w14:textId="77777777" w:rsidR="009D1FAF" w:rsidRPr="009D1FAF" w:rsidRDefault="00FF3E47" w:rsidP="009D1FAF">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3.3 </w:t>
      </w:r>
      <w:r w:rsidR="009D1FAF" w:rsidRPr="009D1FAF">
        <w:rPr>
          <w:rFonts w:ascii="Times New Roman" w:hAnsi="Times New Roman"/>
          <w:sz w:val="28"/>
          <w:szCs w:val="28"/>
          <w:lang w:eastAsia="ru-RU"/>
        </w:rPr>
        <w:t>Оценка экономической эффективности инвестиционного проекта проводится на ... стадии.</w:t>
      </w:r>
    </w:p>
    <w:p w14:paraId="0837838B" w14:textId="77777777" w:rsidR="009D1FAF" w:rsidRPr="009D1FAF" w:rsidRDefault="009D1FAF" w:rsidP="009D1FAF">
      <w:pPr>
        <w:autoSpaceDE w:val="0"/>
        <w:autoSpaceDN w:val="0"/>
        <w:adjustRightInd w:val="0"/>
        <w:spacing w:after="0"/>
        <w:ind w:firstLine="709"/>
        <w:jc w:val="both"/>
        <w:rPr>
          <w:rFonts w:ascii="Times New Roman" w:hAnsi="Times New Roman"/>
          <w:sz w:val="28"/>
          <w:szCs w:val="28"/>
          <w:lang w:eastAsia="ru-RU"/>
        </w:rPr>
      </w:pPr>
    </w:p>
    <w:p w14:paraId="7AA3E1A3" w14:textId="48F931C4" w:rsidR="00FF3E47" w:rsidRPr="00FF3E47" w:rsidRDefault="00202EE1" w:rsidP="00202EE1">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3.4 </w:t>
      </w:r>
    </w:p>
    <w:p w14:paraId="1F9122DB" w14:textId="0D7FD38A" w:rsidR="00BF1D9B" w:rsidRPr="00BF1D9B" w:rsidRDefault="00BF1D9B" w:rsidP="00BF1D9B">
      <w:pPr>
        <w:autoSpaceDE w:val="0"/>
        <w:autoSpaceDN w:val="0"/>
        <w:adjustRightInd w:val="0"/>
        <w:spacing w:after="0"/>
        <w:ind w:firstLine="709"/>
        <w:jc w:val="both"/>
        <w:rPr>
          <w:rFonts w:ascii="Times New Roman" w:hAnsi="Times New Roman"/>
          <w:sz w:val="28"/>
          <w:szCs w:val="28"/>
          <w:lang w:eastAsia="ru-RU"/>
        </w:rPr>
      </w:pPr>
      <w:r w:rsidRPr="00BF1D9B">
        <w:rPr>
          <w:rFonts w:ascii="Times New Roman" w:hAnsi="Times New Roman"/>
          <w:sz w:val="28"/>
          <w:szCs w:val="28"/>
          <w:lang w:eastAsia="ru-RU"/>
        </w:rPr>
        <w:t>Проект является убыточным, если</w:t>
      </w:r>
      <w:r>
        <w:rPr>
          <w:rFonts w:ascii="Times New Roman" w:hAnsi="Times New Roman"/>
          <w:sz w:val="28"/>
          <w:szCs w:val="28"/>
          <w:lang w:eastAsia="ru-RU"/>
        </w:rPr>
        <w:t xml:space="preserve"> </w:t>
      </w:r>
      <w:bookmarkStart w:id="34" w:name="_Hlk108892974"/>
      <w:r w:rsidRPr="00BF1D9B">
        <w:rPr>
          <w:rFonts w:ascii="Times New Roman" w:hAnsi="Times New Roman"/>
          <w:sz w:val="28"/>
          <w:szCs w:val="28"/>
          <w:lang w:eastAsia="ru-RU"/>
        </w:rPr>
        <w:t>(2 б)…</w:t>
      </w:r>
      <w:bookmarkEnd w:id="34"/>
    </w:p>
    <w:p w14:paraId="1DF2E674" w14:textId="77777777" w:rsidR="00BF1D9B" w:rsidRPr="00BF1D9B" w:rsidRDefault="00BF1D9B" w:rsidP="00BF1D9B">
      <w:pPr>
        <w:autoSpaceDE w:val="0"/>
        <w:autoSpaceDN w:val="0"/>
        <w:adjustRightInd w:val="0"/>
        <w:spacing w:after="0"/>
        <w:ind w:firstLine="709"/>
        <w:jc w:val="both"/>
        <w:rPr>
          <w:rFonts w:ascii="Times New Roman" w:hAnsi="Times New Roman"/>
          <w:sz w:val="28"/>
          <w:szCs w:val="28"/>
          <w:lang w:eastAsia="ru-RU"/>
        </w:rPr>
      </w:pPr>
      <w:r w:rsidRPr="00BF1D9B">
        <w:rPr>
          <w:rFonts w:ascii="Times New Roman" w:hAnsi="Times New Roman"/>
          <w:sz w:val="28"/>
          <w:szCs w:val="28"/>
          <w:lang w:eastAsia="ru-RU"/>
        </w:rPr>
        <w:t>NPV &lt;0</w:t>
      </w:r>
    </w:p>
    <w:p w14:paraId="0A7FC124" w14:textId="77777777" w:rsidR="00BF1D9B" w:rsidRPr="00BF1D9B" w:rsidRDefault="00BF1D9B" w:rsidP="00BF1D9B">
      <w:pPr>
        <w:autoSpaceDE w:val="0"/>
        <w:autoSpaceDN w:val="0"/>
        <w:adjustRightInd w:val="0"/>
        <w:spacing w:after="0"/>
        <w:ind w:firstLine="709"/>
        <w:jc w:val="both"/>
        <w:rPr>
          <w:rFonts w:ascii="Times New Roman" w:hAnsi="Times New Roman"/>
          <w:sz w:val="28"/>
          <w:szCs w:val="28"/>
          <w:lang w:eastAsia="ru-RU"/>
        </w:rPr>
      </w:pPr>
      <w:r w:rsidRPr="00BF1D9B">
        <w:rPr>
          <w:rFonts w:ascii="Times New Roman" w:hAnsi="Times New Roman"/>
          <w:sz w:val="28"/>
          <w:szCs w:val="28"/>
          <w:lang w:eastAsia="ru-RU"/>
        </w:rPr>
        <w:t>NPV =0</w:t>
      </w:r>
    </w:p>
    <w:p w14:paraId="6221431D" w14:textId="77777777" w:rsidR="00BF1D9B" w:rsidRPr="00BF1D9B" w:rsidRDefault="00BF1D9B" w:rsidP="00BF1D9B">
      <w:pPr>
        <w:autoSpaceDE w:val="0"/>
        <w:autoSpaceDN w:val="0"/>
        <w:adjustRightInd w:val="0"/>
        <w:spacing w:after="0"/>
        <w:ind w:firstLine="709"/>
        <w:jc w:val="both"/>
        <w:rPr>
          <w:rFonts w:ascii="Times New Roman" w:hAnsi="Times New Roman"/>
          <w:sz w:val="28"/>
          <w:szCs w:val="28"/>
          <w:lang w:eastAsia="ru-RU"/>
        </w:rPr>
      </w:pPr>
      <w:r w:rsidRPr="00BF1D9B">
        <w:rPr>
          <w:rFonts w:ascii="Times New Roman" w:hAnsi="Times New Roman"/>
          <w:sz w:val="28"/>
          <w:szCs w:val="28"/>
          <w:lang w:eastAsia="ru-RU"/>
        </w:rPr>
        <w:t>NPV &gt;0</w:t>
      </w:r>
    </w:p>
    <w:p w14:paraId="3118A2DA" w14:textId="77777777" w:rsidR="00BF1D9B" w:rsidRPr="00BF1D9B" w:rsidRDefault="00BF1D9B" w:rsidP="00BF1D9B">
      <w:pPr>
        <w:autoSpaceDE w:val="0"/>
        <w:autoSpaceDN w:val="0"/>
        <w:adjustRightInd w:val="0"/>
        <w:spacing w:after="0"/>
        <w:ind w:firstLine="709"/>
        <w:jc w:val="both"/>
        <w:rPr>
          <w:rFonts w:ascii="Times New Roman" w:hAnsi="Times New Roman"/>
          <w:sz w:val="28"/>
          <w:szCs w:val="28"/>
          <w:lang w:eastAsia="ru-RU"/>
        </w:rPr>
      </w:pPr>
      <w:r w:rsidRPr="00BF1D9B">
        <w:rPr>
          <w:rFonts w:ascii="Times New Roman" w:hAnsi="Times New Roman"/>
          <w:sz w:val="28"/>
          <w:szCs w:val="28"/>
          <w:lang w:eastAsia="ru-RU"/>
        </w:rPr>
        <w:t>NPV &lt; 0 или NPV =0</w:t>
      </w:r>
    </w:p>
    <w:p w14:paraId="192C4D94" w14:textId="1200E310" w:rsidR="00BF1D9B" w:rsidRDefault="00BF1D9B" w:rsidP="00BF1D9B">
      <w:pPr>
        <w:autoSpaceDE w:val="0"/>
        <w:autoSpaceDN w:val="0"/>
        <w:adjustRightInd w:val="0"/>
        <w:spacing w:after="0"/>
        <w:ind w:firstLine="709"/>
        <w:jc w:val="both"/>
        <w:rPr>
          <w:rFonts w:ascii="Times New Roman" w:hAnsi="Times New Roman"/>
          <w:sz w:val="28"/>
          <w:szCs w:val="28"/>
          <w:lang w:eastAsia="ru-RU"/>
        </w:rPr>
      </w:pPr>
      <w:r w:rsidRPr="00BF1D9B">
        <w:rPr>
          <w:rFonts w:ascii="Times New Roman" w:hAnsi="Times New Roman"/>
          <w:sz w:val="28"/>
          <w:szCs w:val="28"/>
          <w:lang w:eastAsia="ru-RU"/>
        </w:rPr>
        <w:t>NPV не рассчитан</w:t>
      </w:r>
    </w:p>
    <w:p w14:paraId="4713A531" w14:textId="57B53479" w:rsidR="00F2114B" w:rsidRDefault="00F2114B" w:rsidP="00BF1D9B">
      <w:pPr>
        <w:autoSpaceDE w:val="0"/>
        <w:autoSpaceDN w:val="0"/>
        <w:adjustRightInd w:val="0"/>
        <w:spacing w:after="0"/>
        <w:ind w:firstLine="709"/>
        <w:jc w:val="both"/>
        <w:rPr>
          <w:rFonts w:ascii="Times New Roman" w:hAnsi="Times New Roman"/>
          <w:sz w:val="28"/>
          <w:szCs w:val="28"/>
          <w:lang w:eastAsia="ru-RU"/>
        </w:rPr>
      </w:pPr>
    </w:p>
    <w:p w14:paraId="5DAAE078" w14:textId="1C0A0D3F" w:rsidR="00F2114B" w:rsidRPr="00BF1D9B" w:rsidRDefault="00F2114B" w:rsidP="00BF1D9B">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3.5.</w:t>
      </w:r>
      <w:r w:rsidR="00D759EF">
        <w:rPr>
          <w:rFonts w:ascii="Times New Roman" w:hAnsi="Times New Roman"/>
          <w:sz w:val="28"/>
          <w:szCs w:val="28"/>
          <w:lang w:eastAsia="ru-RU"/>
        </w:rPr>
        <w:t xml:space="preserve"> </w:t>
      </w:r>
      <w:r w:rsidRPr="00F2114B">
        <w:rPr>
          <w:rFonts w:ascii="Times New Roman" w:hAnsi="Times New Roman"/>
          <w:sz w:val="28"/>
          <w:szCs w:val="28"/>
          <w:lang w:eastAsia="ru-RU"/>
        </w:rPr>
        <w:t>Инвестиционные затраты фирмы составляют 6,2 млн. р., годовая величина чистого денежного потока ожидается в размере 950 тыс. р. Срок окупаемости капитальных вложений равен</w:t>
      </w:r>
      <w:r>
        <w:rPr>
          <w:rFonts w:ascii="Times New Roman" w:hAnsi="Times New Roman"/>
          <w:sz w:val="28"/>
          <w:szCs w:val="28"/>
          <w:lang w:eastAsia="ru-RU"/>
        </w:rPr>
        <w:t xml:space="preserve"> </w:t>
      </w:r>
      <w:r w:rsidRPr="00F2114B">
        <w:rPr>
          <w:rFonts w:ascii="Times New Roman" w:hAnsi="Times New Roman"/>
          <w:sz w:val="28"/>
          <w:szCs w:val="28"/>
          <w:lang w:eastAsia="ru-RU"/>
        </w:rPr>
        <w:t>(2 б)</w:t>
      </w:r>
      <w:r>
        <w:rPr>
          <w:rFonts w:ascii="Times New Roman" w:hAnsi="Times New Roman"/>
          <w:sz w:val="28"/>
          <w:szCs w:val="28"/>
          <w:lang w:eastAsia="ru-RU"/>
        </w:rPr>
        <w:t>…</w:t>
      </w:r>
    </w:p>
    <w:p w14:paraId="6A9D14A2" w14:textId="77777777" w:rsidR="00202EE1" w:rsidRDefault="00202EE1" w:rsidP="00202EE1">
      <w:pPr>
        <w:autoSpaceDE w:val="0"/>
        <w:autoSpaceDN w:val="0"/>
        <w:adjustRightInd w:val="0"/>
        <w:spacing w:after="0"/>
        <w:ind w:firstLine="709"/>
        <w:jc w:val="both"/>
        <w:rPr>
          <w:rFonts w:ascii="Times New Roman" w:hAnsi="Times New Roman"/>
          <w:sz w:val="28"/>
          <w:szCs w:val="28"/>
          <w:lang w:eastAsia="ru-RU"/>
        </w:rPr>
      </w:pPr>
    </w:p>
    <w:p w14:paraId="272D8BBB" w14:textId="77777777" w:rsidR="00FF3E47" w:rsidRDefault="00FF3E47" w:rsidP="00202EE1">
      <w:pPr>
        <w:autoSpaceDE w:val="0"/>
        <w:autoSpaceDN w:val="0"/>
        <w:adjustRightInd w:val="0"/>
        <w:spacing w:after="0"/>
        <w:ind w:firstLine="709"/>
        <w:rPr>
          <w:rFonts w:ascii="Times New Roman" w:hAnsi="Times New Roman"/>
          <w:sz w:val="28"/>
          <w:szCs w:val="28"/>
          <w:lang w:eastAsia="ru-RU"/>
        </w:rPr>
      </w:pPr>
      <w:r w:rsidRPr="00FF3E47">
        <w:rPr>
          <w:rFonts w:ascii="Times New Roman" w:hAnsi="Times New Roman"/>
          <w:b/>
          <w:sz w:val="28"/>
          <w:szCs w:val="28"/>
        </w:rPr>
        <w:t>4.</w:t>
      </w:r>
      <w:r w:rsidRPr="00FF3E47">
        <w:rPr>
          <w:rFonts w:ascii="Times New Roman" w:hAnsi="Times New Roman"/>
          <w:sz w:val="28"/>
          <w:szCs w:val="28"/>
          <w:lang w:eastAsia="ru-RU"/>
        </w:rPr>
        <w:t xml:space="preserve"> </w:t>
      </w:r>
      <w:r>
        <w:rPr>
          <w:rFonts w:ascii="Times New Roman" w:hAnsi="Times New Roman"/>
          <w:sz w:val="28"/>
          <w:szCs w:val="28"/>
          <w:lang w:eastAsia="ru-RU"/>
        </w:rPr>
        <w:t>Практико-ориентированное задание (20 б).</w:t>
      </w:r>
    </w:p>
    <w:p w14:paraId="1A46E69A" w14:textId="5D3A6688" w:rsidR="008B6EC6" w:rsidRDefault="00355C88" w:rsidP="008B6EC6">
      <w:pPr>
        <w:spacing w:after="0"/>
        <w:ind w:firstLine="709"/>
        <w:jc w:val="both"/>
      </w:pPr>
      <w:r w:rsidRPr="00355C88">
        <w:rPr>
          <w:rFonts w:ascii="Times New Roman" w:hAnsi="Times New Roman"/>
          <w:sz w:val="28"/>
          <w:szCs w:val="28"/>
          <w:lang w:eastAsia="ru-RU"/>
        </w:rPr>
        <w:t xml:space="preserve">Компания должна выбрать </w:t>
      </w:r>
      <w:r w:rsidR="00F47374">
        <w:rPr>
          <w:rFonts w:ascii="Times New Roman" w:hAnsi="Times New Roman"/>
          <w:sz w:val="28"/>
          <w:szCs w:val="28"/>
          <w:lang w:eastAsia="ru-RU"/>
        </w:rPr>
        <w:t>оборудование из двух возможных вариантов.</w:t>
      </w:r>
      <w:r w:rsidRPr="00355C88">
        <w:rPr>
          <w:rFonts w:ascii="Times New Roman" w:hAnsi="Times New Roman"/>
          <w:sz w:val="28"/>
          <w:szCs w:val="28"/>
          <w:lang w:eastAsia="ru-RU"/>
        </w:rPr>
        <w:t xml:space="preserve"> </w:t>
      </w:r>
      <w:r w:rsidR="00F47374">
        <w:rPr>
          <w:rFonts w:ascii="Times New Roman" w:hAnsi="Times New Roman"/>
          <w:sz w:val="28"/>
          <w:szCs w:val="28"/>
          <w:lang w:eastAsia="ru-RU"/>
        </w:rPr>
        <w:t xml:space="preserve">Два вида оборудования выполняют одни и те же </w:t>
      </w:r>
      <w:r w:rsidR="008B6EC6">
        <w:rPr>
          <w:rFonts w:ascii="Times New Roman" w:hAnsi="Times New Roman"/>
          <w:sz w:val="28"/>
          <w:szCs w:val="28"/>
          <w:lang w:eastAsia="ru-RU"/>
        </w:rPr>
        <w:t>операции</w:t>
      </w:r>
      <w:r w:rsidRPr="00355C88">
        <w:rPr>
          <w:rFonts w:ascii="Times New Roman" w:hAnsi="Times New Roman"/>
          <w:sz w:val="28"/>
          <w:szCs w:val="28"/>
          <w:lang w:eastAsia="ru-RU"/>
        </w:rPr>
        <w:t xml:space="preserve">, но имеют различный срок </w:t>
      </w:r>
      <w:r w:rsidR="008B6EC6">
        <w:rPr>
          <w:rFonts w:ascii="Times New Roman" w:hAnsi="Times New Roman"/>
          <w:sz w:val="28"/>
          <w:szCs w:val="28"/>
          <w:lang w:eastAsia="ru-RU"/>
        </w:rPr>
        <w:t>эксплуатации</w:t>
      </w:r>
      <w:r w:rsidRPr="00355C88">
        <w:rPr>
          <w:rFonts w:ascii="Times New Roman" w:hAnsi="Times New Roman"/>
          <w:sz w:val="28"/>
          <w:szCs w:val="28"/>
          <w:lang w:eastAsia="ru-RU"/>
        </w:rPr>
        <w:t xml:space="preserve">. Затраты на приобретение и эксплуатацию </w:t>
      </w:r>
      <w:r w:rsidR="00F47374">
        <w:rPr>
          <w:rFonts w:ascii="Times New Roman" w:hAnsi="Times New Roman"/>
          <w:sz w:val="28"/>
          <w:szCs w:val="28"/>
          <w:lang w:eastAsia="ru-RU"/>
        </w:rPr>
        <w:t xml:space="preserve">оборудования </w:t>
      </w:r>
      <w:r w:rsidRPr="00355C88">
        <w:rPr>
          <w:rFonts w:ascii="Times New Roman" w:hAnsi="Times New Roman"/>
          <w:sz w:val="28"/>
          <w:szCs w:val="28"/>
          <w:lang w:eastAsia="ru-RU"/>
        </w:rPr>
        <w:t>приведены в таблице.</w:t>
      </w:r>
      <w:r w:rsidR="008B6EC6" w:rsidRPr="008B6EC6">
        <w:t xml:space="preserve"> </w:t>
      </w:r>
    </w:p>
    <w:p w14:paraId="29E43F4D" w14:textId="077AEF15" w:rsidR="008B6EC6" w:rsidRPr="00776660" w:rsidRDefault="008B6EC6" w:rsidP="00776660">
      <w:pPr>
        <w:spacing w:after="0"/>
        <w:ind w:firstLine="709"/>
        <w:jc w:val="both"/>
        <w:rPr>
          <w:rFonts w:ascii="Times New Roman" w:hAnsi="Times New Roman"/>
          <w:lang w:eastAsia="ru-RU"/>
        </w:rPr>
      </w:pPr>
      <w:r w:rsidRPr="00776660">
        <w:rPr>
          <w:rFonts w:ascii="Times New Roman" w:hAnsi="Times New Roman"/>
          <w:lang w:eastAsia="ru-RU"/>
        </w:rPr>
        <w:t>Годы       Оборудование А         Оборудование Б</w:t>
      </w:r>
    </w:p>
    <w:p w14:paraId="345D458A" w14:textId="4F3CE6B4" w:rsidR="008B6EC6" w:rsidRPr="00776660" w:rsidRDefault="008B6EC6" w:rsidP="00776660">
      <w:pPr>
        <w:spacing w:after="0"/>
        <w:ind w:firstLine="709"/>
        <w:jc w:val="both"/>
        <w:rPr>
          <w:rFonts w:ascii="Times New Roman" w:hAnsi="Times New Roman"/>
          <w:lang w:eastAsia="ru-RU"/>
        </w:rPr>
      </w:pPr>
      <w:r w:rsidRPr="00776660">
        <w:rPr>
          <w:rFonts w:ascii="Times New Roman" w:hAnsi="Times New Roman"/>
          <w:lang w:eastAsia="ru-RU"/>
        </w:rPr>
        <w:t>0                      40 000               50 000</w:t>
      </w:r>
    </w:p>
    <w:p w14:paraId="79418D6E" w14:textId="65234544" w:rsidR="008B6EC6" w:rsidRPr="00776660" w:rsidRDefault="008B6EC6" w:rsidP="00776660">
      <w:pPr>
        <w:spacing w:after="0"/>
        <w:ind w:firstLine="709"/>
        <w:jc w:val="both"/>
        <w:rPr>
          <w:rFonts w:ascii="Times New Roman" w:hAnsi="Times New Roman"/>
          <w:lang w:eastAsia="ru-RU"/>
        </w:rPr>
      </w:pPr>
      <w:r w:rsidRPr="00776660">
        <w:rPr>
          <w:rFonts w:ascii="Times New Roman" w:hAnsi="Times New Roman"/>
          <w:lang w:eastAsia="ru-RU"/>
        </w:rPr>
        <w:t>1                      10 000               8 000</w:t>
      </w:r>
    </w:p>
    <w:p w14:paraId="62DBAE0B" w14:textId="5252D493" w:rsidR="008B6EC6" w:rsidRPr="00776660" w:rsidRDefault="008B6EC6" w:rsidP="00776660">
      <w:pPr>
        <w:spacing w:after="0"/>
        <w:ind w:firstLine="709"/>
        <w:jc w:val="both"/>
        <w:rPr>
          <w:rFonts w:ascii="Times New Roman" w:hAnsi="Times New Roman"/>
          <w:lang w:eastAsia="ru-RU"/>
        </w:rPr>
      </w:pPr>
      <w:r w:rsidRPr="00776660">
        <w:rPr>
          <w:rFonts w:ascii="Times New Roman" w:hAnsi="Times New Roman"/>
          <w:lang w:eastAsia="ru-RU"/>
        </w:rPr>
        <w:t>2                      10 000               8 000</w:t>
      </w:r>
    </w:p>
    <w:p w14:paraId="20B0CA38" w14:textId="2328F3F3" w:rsidR="008B6EC6" w:rsidRPr="00776660" w:rsidRDefault="008B6EC6" w:rsidP="00776660">
      <w:pPr>
        <w:spacing w:after="0"/>
        <w:ind w:firstLine="709"/>
        <w:jc w:val="both"/>
        <w:rPr>
          <w:rFonts w:ascii="Times New Roman" w:hAnsi="Times New Roman"/>
          <w:lang w:eastAsia="ru-RU"/>
        </w:rPr>
      </w:pPr>
      <w:r w:rsidRPr="00776660">
        <w:rPr>
          <w:rFonts w:ascii="Times New Roman" w:hAnsi="Times New Roman"/>
          <w:lang w:eastAsia="ru-RU"/>
        </w:rPr>
        <w:t>3                     10 000                 8 000</w:t>
      </w:r>
    </w:p>
    <w:p w14:paraId="78AD8EFF" w14:textId="1DF2E9AF" w:rsidR="00355C88" w:rsidRPr="00776660" w:rsidRDefault="008B6EC6" w:rsidP="00776660">
      <w:pPr>
        <w:spacing w:after="0"/>
        <w:ind w:firstLine="709"/>
        <w:jc w:val="both"/>
        <w:rPr>
          <w:rFonts w:ascii="Times New Roman" w:hAnsi="Times New Roman"/>
          <w:lang w:eastAsia="ru-RU"/>
        </w:rPr>
      </w:pPr>
      <w:r w:rsidRPr="00776660">
        <w:rPr>
          <w:rFonts w:ascii="Times New Roman" w:hAnsi="Times New Roman"/>
          <w:lang w:eastAsia="ru-RU"/>
        </w:rPr>
        <w:t>4                      -                          8 000</w:t>
      </w:r>
    </w:p>
    <w:p w14:paraId="3553D60E" w14:textId="762E0667" w:rsidR="00355C88" w:rsidRPr="00355C88" w:rsidRDefault="00355C88" w:rsidP="00355C88">
      <w:pPr>
        <w:spacing w:after="0"/>
        <w:ind w:firstLine="709"/>
        <w:jc w:val="both"/>
        <w:rPr>
          <w:rFonts w:ascii="Times New Roman" w:hAnsi="Times New Roman"/>
          <w:sz w:val="28"/>
          <w:szCs w:val="28"/>
          <w:lang w:eastAsia="ru-RU"/>
        </w:rPr>
      </w:pPr>
      <w:r w:rsidRPr="00355C88">
        <w:rPr>
          <w:rFonts w:ascii="Times New Roman" w:hAnsi="Times New Roman"/>
          <w:sz w:val="28"/>
          <w:szCs w:val="28"/>
          <w:lang w:eastAsia="ru-RU"/>
        </w:rPr>
        <w:t>(а) Как</w:t>
      </w:r>
      <w:r w:rsidR="00F47374">
        <w:rPr>
          <w:rFonts w:ascii="Times New Roman" w:hAnsi="Times New Roman"/>
          <w:sz w:val="28"/>
          <w:szCs w:val="28"/>
          <w:lang w:eastAsia="ru-RU"/>
        </w:rPr>
        <w:t>ое</w:t>
      </w:r>
      <w:r w:rsidRPr="00355C88">
        <w:rPr>
          <w:rFonts w:ascii="Times New Roman" w:hAnsi="Times New Roman"/>
          <w:sz w:val="28"/>
          <w:szCs w:val="28"/>
          <w:lang w:eastAsia="ru-RU"/>
        </w:rPr>
        <w:t xml:space="preserve"> </w:t>
      </w:r>
      <w:r w:rsidR="00F47374">
        <w:rPr>
          <w:rFonts w:ascii="Times New Roman" w:hAnsi="Times New Roman"/>
          <w:sz w:val="28"/>
          <w:szCs w:val="28"/>
          <w:lang w:eastAsia="ru-RU"/>
        </w:rPr>
        <w:t>оборудование</w:t>
      </w:r>
      <w:r w:rsidRPr="00355C88">
        <w:rPr>
          <w:rFonts w:ascii="Times New Roman" w:hAnsi="Times New Roman"/>
          <w:sz w:val="28"/>
          <w:szCs w:val="28"/>
          <w:lang w:eastAsia="ru-RU"/>
        </w:rPr>
        <w:t xml:space="preserve"> следует купить компании, если ставка дисконта равна 6 %?</w:t>
      </w:r>
    </w:p>
    <w:p w14:paraId="6C47B605" w14:textId="49648A78" w:rsidR="00355C88" w:rsidRPr="00355C88" w:rsidRDefault="00355C88" w:rsidP="00355C88">
      <w:pPr>
        <w:spacing w:after="0"/>
        <w:ind w:firstLine="709"/>
        <w:jc w:val="both"/>
        <w:rPr>
          <w:rFonts w:ascii="Times New Roman" w:hAnsi="Times New Roman"/>
          <w:sz w:val="28"/>
          <w:szCs w:val="28"/>
          <w:lang w:eastAsia="ru-RU"/>
        </w:rPr>
      </w:pPr>
      <w:r w:rsidRPr="00355C88">
        <w:rPr>
          <w:rFonts w:ascii="Times New Roman" w:hAnsi="Times New Roman"/>
          <w:sz w:val="28"/>
          <w:szCs w:val="28"/>
          <w:lang w:eastAsia="ru-RU"/>
        </w:rPr>
        <w:t>(б) Предположим, что вы финансовый менеджер компании. Если вы приобрели т</w:t>
      </w:r>
      <w:r w:rsidR="00F47374">
        <w:rPr>
          <w:rFonts w:ascii="Times New Roman" w:hAnsi="Times New Roman"/>
          <w:sz w:val="28"/>
          <w:szCs w:val="28"/>
          <w:lang w:eastAsia="ru-RU"/>
        </w:rPr>
        <w:t>о</w:t>
      </w:r>
      <w:r w:rsidRPr="00355C88">
        <w:rPr>
          <w:rFonts w:ascii="Times New Roman" w:hAnsi="Times New Roman"/>
          <w:sz w:val="28"/>
          <w:szCs w:val="28"/>
          <w:lang w:eastAsia="ru-RU"/>
        </w:rPr>
        <w:t xml:space="preserve"> или </w:t>
      </w:r>
      <w:r w:rsidR="00F47374">
        <w:rPr>
          <w:rFonts w:ascii="Times New Roman" w:hAnsi="Times New Roman"/>
          <w:sz w:val="28"/>
          <w:szCs w:val="28"/>
          <w:lang w:eastAsia="ru-RU"/>
        </w:rPr>
        <w:t>другое</w:t>
      </w:r>
      <w:r w:rsidRPr="00355C88">
        <w:rPr>
          <w:rFonts w:ascii="Times New Roman" w:hAnsi="Times New Roman"/>
          <w:sz w:val="28"/>
          <w:szCs w:val="28"/>
          <w:lang w:eastAsia="ru-RU"/>
        </w:rPr>
        <w:t xml:space="preserve"> </w:t>
      </w:r>
      <w:r w:rsidR="00F47374">
        <w:rPr>
          <w:rFonts w:ascii="Times New Roman" w:hAnsi="Times New Roman"/>
          <w:sz w:val="28"/>
          <w:szCs w:val="28"/>
          <w:lang w:eastAsia="ru-RU"/>
        </w:rPr>
        <w:t>оборудование</w:t>
      </w:r>
      <w:r w:rsidRPr="00355C88">
        <w:rPr>
          <w:rFonts w:ascii="Times New Roman" w:hAnsi="Times New Roman"/>
          <w:sz w:val="28"/>
          <w:szCs w:val="28"/>
          <w:lang w:eastAsia="ru-RU"/>
        </w:rPr>
        <w:t xml:space="preserve"> и отдали е</w:t>
      </w:r>
      <w:r w:rsidR="00F47374">
        <w:rPr>
          <w:rFonts w:ascii="Times New Roman" w:hAnsi="Times New Roman"/>
          <w:sz w:val="28"/>
          <w:szCs w:val="28"/>
          <w:lang w:eastAsia="ru-RU"/>
        </w:rPr>
        <w:t>го</w:t>
      </w:r>
      <w:r w:rsidRPr="00355C88">
        <w:rPr>
          <w:rFonts w:ascii="Times New Roman" w:hAnsi="Times New Roman"/>
          <w:sz w:val="28"/>
          <w:szCs w:val="28"/>
          <w:lang w:eastAsia="ru-RU"/>
        </w:rPr>
        <w:t xml:space="preserve"> в аренду управляющему производством на весь срок службы </w:t>
      </w:r>
      <w:r w:rsidR="00F47374">
        <w:rPr>
          <w:rFonts w:ascii="Times New Roman" w:hAnsi="Times New Roman"/>
          <w:sz w:val="28"/>
          <w:szCs w:val="28"/>
          <w:lang w:eastAsia="ru-RU"/>
        </w:rPr>
        <w:t>оборудование</w:t>
      </w:r>
      <w:r w:rsidRPr="00355C88">
        <w:rPr>
          <w:rFonts w:ascii="Times New Roman" w:hAnsi="Times New Roman"/>
          <w:sz w:val="28"/>
          <w:szCs w:val="28"/>
          <w:lang w:eastAsia="ru-RU"/>
        </w:rPr>
        <w:t>, какую арендную плату вы можете назначить.</w:t>
      </w:r>
    </w:p>
    <w:p w14:paraId="0722FBDE" w14:textId="247C5EC0" w:rsidR="00FF3E47" w:rsidRPr="00FF3E47" w:rsidRDefault="00355C88" w:rsidP="00355C88">
      <w:pPr>
        <w:spacing w:after="0"/>
        <w:ind w:firstLine="709"/>
        <w:jc w:val="both"/>
        <w:rPr>
          <w:rFonts w:ascii="Times New Roman" w:hAnsi="Times New Roman"/>
          <w:b/>
          <w:sz w:val="28"/>
          <w:szCs w:val="28"/>
        </w:rPr>
      </w:pPr>
      <w:r w:rsidRPr="00355C88">
        <w:rPr>
          <w:rFonts w:ascii="Times New Roman" w:hAnsi="Times New Roman"/>
          <w:sz w:val="28"/>
          <w:szCs w:val="28"/>
          <w:lang w:eastAsia="ru-RU"/>
        </w:rPr>
        <w:t>(в) Обычно арендная плата, описанная в вопросе (б), устанавливается предположительно - на основе расчёта и интерпретации равномерных годовых затрат. Предположим, вы действительно купили одн</w:t>
      </w:r>
      <w:r w:rsidR="00F47374">
        <w:rPr>
          <w:rFonts w:ascii="Times New Roman" w:hAnsi="Times New Roman"/>
          <w:sz w:val="28"/>
          <w:szCs w:val="28"/>
          <w:lang w:eastAsia="ru-RU"/>
        </w:rPr>
        <w:t>о</w:t>
      </w:r>
      <w:r w:rsidRPr="00355C88">
        <w:rPr>
          <w:rFonts w:ascii="Times New Roman" w:hAnsi="Times New Roman"/>
          <w:sz w:val="28"/>
          <w:szCs w:val="28"/>
          <w:lang w:eastAsia="ru-RU"/>
        </w:rPr>
        <w:t xml:space="preserve"> </w:t>
      </w:r>
      <w:r w:rsidR="00F47374">
        <w:rPr>
          <w:rFonts w:ascii="Times New Roman" w:hAnsi="Times New Roman"/>
          <w:sz w:val="28"/>
          <w:szCs w:val="28"/>
          <w:lang w:eastAsia="ru-RU"/>
        </w:rPr>
        <w:t>оборудование</w:t>
      </w:r>
      <w:r w:rsidRPr="00355C88">
        <w:rPr>
          <w:rFonts w:ascii="Times New Roman" w:hAnsi="Times New Roman"/>
          <w:sz w:val="28"/>
          <w:szCs w:val="28"/>
          <w:lang w:eastAsia="ru-RU"/>
        </w:rPr>
        <w:t xml:space="preserve"> и отдали </w:t>
      </w:r>
      <w:r w:rsidR="00F47374">
        <w:rPr>
          <w:rFonts w:ascii="Times New Roman" w:hAnsi="Times New Roman"/>
          <w:sz w:val="28"/>
          <w:szCs w:val="28"/>
          <w:lang w:eastAsia="ru-RU"/>
        </w:rPr>
        <w:t xml:space="preserve">его </w:t>
      </w:r>
      <w:r w:rsidRPr="00355C88">
        <w:rPr>
          <w:rFonts w:ascii="Times New Roman" w:hAnsi="Times New Roman"/>
          <w:sz w:val="28"/>
          <w:szCs w:val="28"/>
          <w:lang w:eastAsia="ru-RU"/>
        </w:rPr>
        <w:t>в аренду управляющему производством. Какую ежегодную арендную плату вы можете устанавливать на будущее, если темп инфляции составляет 8 % в год? (Замечание: арендная плата, рассчитанная в вопросе (а), представляет собой реальные потоки денежных средств. Вы должны скорректировать величину арендной платы с учётом инфляции).</w:t>
      </w:r>
      <w:r w:rsidR="008B6EC6">
        <w:rPr>
          <w:rFonts w:ascii="Times New Roman" w:hAnsi="Times New Roman"/>
          <w:sz w:val="28"/>
          <w:szCs w:val="28"/>
          <w:lang w:eastAsia="ru-RU"/>
        </w:rPr>
        <w:t xml:space="preserve"> </w:t>
      </w:r>
      <w:r w:rsidR="00FF3E47" w:rsidRPr="00FF3E47">
        <w:rPr>
          <w:rFonts w:ascii="Times New Roman" w:hAnsi="Times New Roman"/>
          <w:sz w:val="28"/>
          <w:szCs w:val="28"/>
        </w:rPr>
        <w:t>Результаты расчетов оформить в таблице.</w:t>
      </w:r>
    </w:p>
    <w:p w14:paraId="64251C68" w14:textId="77777777" w:rsidR="00FF3E47" w:rsidRDefault="00FF3E47" w:rsidP="008873CB">
      <w:pPr>
        <w:spacing w:after="0" w:line="360" w:lineRule="auto"/>
        <w:ind w:firstLine="720"/>
        <w:jc w:val="both"/>
        <w:rPr>
          <w:rFonts w:ascii="Times New Roman" w:hAnsi="Times New Roman"/>
          <w:b/>
          <w:sz w:val="28"/>
          <w:szCs w:val="28"/>
        </w:rPr>
      </w:pPr>
    </w:p>
    <w:p w14:paraId="7EBFBAC9" w14:textId="77777777" w:rsidR="00FF3E47" w:rsidRDefault="00FF3E47" w:rsidP="008873CB">
      <w:pPr>
        <w:spacing w:after="0" w:line="360" w:lineRule="auto"/>
        <w:ind w:firstLine="720"/>
        <w:jc w:val="both"/>
        <w:rPr>
          <w:rFonts w:ascii="Times New Roman" w:hAnsi="Times New Roman"/>
          <w:b/>
          <w:sz w:val="28"/>
          <w:szCs w:val="28"/>
        </w:rPr>
      </w:pPr>
    </w:p>
    <w:p w14:paraId="1C6DBEA3" w14:textId="77777777" w:rsidR="00FF3E47" w:rsidRDefault="00FF3E47" w:rsidP="008873CB">
      <w:pPr>
        <w:spacing w:after="0" w:line="360" w:lineRule="auto"/>
        <w:ind w:firstLine="720"/>
        <w:jc w:val="both"/>
        <w:rPr>
          <w:rFonts w:ascii="Times New Roman" w:hAnsi="Times New Roman"/>
          <w:b/>
          <w:sz w:val="28"/>
          <w:szCs w:val="28"/>
        </w:rPr>
        <w:sectPr w:rsidR="00FF3E47" w:rsidSect="000556DD">
          <w:footerReference w:type="even" r:id="rId8"/>
          <w:footerReference w:type="default" r:id="rId9"/>
          <w:footerReference w:type="first" r:id="rId10"/>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39373261" w14:textId="77777777" w:rsidR="008873CB" w:rsidRDefault="008873CB" w:rsidP="008873CB">
      <w:pPr>
        <w:spacing w:after="0" w:line="360" w:lineRule="auto"/>
        <w:ind w:firstLine="720"/>
        <w:jc w:val="both"/>
        <w:rPr>
          <w:rFonts w:ascii="Times New Roman" w:hAnsi="Times New Roman"/>
          <w:b/>
          <w:sz w:val="28"/>
          <w:szCs w:val="28"/>
        </w:rPr>
      </w:pPr>
      <w:r>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32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79"/>
        <w:gridCol w:w="2623"/>
        <w:gridCol w:w="3755"/>
        <w:gridCol w:w="6663"/>
      </w:tblGrid>
      <w:tr w:rsidR="002825A9" w:rsidRPr="003B1C63" w14:paraId="383FB7A0" w14:textId="77777777" w:rsidTr="003B1C63">
        <w:tc>
          <w:tcPr>
            <w:tcW w:w="2279" w:type="dxa"/>
            <w:shd w:val="clear" w:color="auto" w:fill="auto"/>
          </w:tcPr>
          <w:p w14:paraId="159491CD" w14:textId="77777777" w:rsidR="002825A9" w:rsidRPr="003B1C63" w:rsidRDefault="002825A9" w:rsidP="006724A2">
            <w:pPr>
              <w:pStyle w:val="TableParagraph"/>
              <w:jc w:val="center"/>
              <w:rPr>
                <w:sz w:val="24"/>
                <w:szCs w:val="24"/>
              </w:rPr>
            </w:pPr>
            <w:r w:rsidRPr="003B1C63">
              <w:rPr>
                <w:sz w:val="24"/>
                <w:szCs w:val="24"/>
              </w:rPr>
              <w:t>Наименование компетенции</w:t>
            </w:r>
          </w:p>
        </w:tc>
        <w:tc>
          <w:tcPr>
            <w:tcW w:w="2623" w:type="dxa"/>
            <w:shd w:val="clear" w:color="auto" w:fill="auto"/>
          </w:tcPr>
          <w:p w14:paraId="7FAA21C9" w14:textId="77777777" w:rsidR="002825A9" w:rsidRPr="003B1C63" w:rsidRDefault="002825A9" w:rsidP="006724A2">
            <w:pPr>
              <w:pStyle w:val="TableParagraph"/>
              <w:jc w:val="center"/>
              <w:rPr>
                <w:sz w:val="24"/>
                <w:szCs w:val="24"/>
              </w:rPr>
            </w:pPr>
            <w:r w:rsidRPr="003B1C63">
              <w:rPr>
                <w:sz w:val="24"/>
                <w:szCs w:val="24"/>
              </w:rPr>
              <w:t>Наименование индикаторов достижения компетенции</w:t>
            </w:r>
          </w:p>
        </w:tc>
        <w:tc>
          <w:tcPr>
            <w:tcW w:w="3755" w:type="dxa"/>
            <w:shd w:val="clear" w:color="auto" w:fill="auto"/>
          </w:tcPr>
          <w:p w14:paraId="578F59C4" w14:textId="1BA032E0" w:rsidR="002825A9" w:rsidRPr="003B1C63" w:rsidRDefault="002825A9" w:rsidP="003B1C63">
            <w:pPr>
              <w:pStyle w:val="TableParagraph"/>
              <w:jc w:val="center"/>
              <w:rPr>
                <w:sz w:val="24"/>
                <w:szCs w:val="24"/>
              </w:rPr>
            </w:pPr>
            <w:r w:rsidRPr="003B1C63">
              <w:rPr>
                <w:sz w:val="24"/>
                <w:szCs w:val="24"/>
              </w:rPr>
              <w:t>Результаты обучения (умения и знания),</w:t>
            </w:r>
            <w:r w:rsidR="003B1C63" w:rsidRPr="003B1C63">
              <w:rPr>
                <w:sz w:val="24"/>
                <w:szCs w:val="24"/>
              </w:rPr>
              <w:t xml:space="preserve"> </w:t>
            </w:r>
            <w:r w:rsidRPr="003B1C63">
              <w:rPr>
                <w:sz w:val="24"/>
                <w:szCs w:val="24"/>
              </w:rPr>
              <w:t>соотнесенные с индикаторами достижения компетенции</w:t>
            </w:r>
          </w:p>
        </w:tc>
        <w:tc>
          <w:tcPr>
            <w:tcW w:w="6663" w:type="dxa"/>
          </w:tcPr>
          <w:p w14:paraId="31738846" w14:textId="77777777" w:rsidR="002825A9" w:rsidRPr="003B1C63" w:rsidRDefault="002825A9" w:rsidP="006724A2">
            <w:pPr>
              <w:pStyle w:val="TableParagraph"/>
              <w:jc w:val="center"/>
              <w:rPr>
                <w:sz w:val="24"/>
                <w:szCs w:val="24"/>
              </w:rPr>
            </w:pPr>
            <w:r w:rsidRPr="003B1C63">
              <w:rPr>
                <w:sz w:val="24"/>
                <w:szCs w:val="24"/>
              </w:rPr>
              <w:t>Типовые контрольные задания</w:t>
            </w:r>
          </w:p>
        </w:tc>
      </w:tr>
      <w:tr w:rsidR="00F125AF" w:rsidRPr="003B1C63" w14:paraId="71131A47" w14:textId="77777777" w:rsidTr="003B1C63">
        <w:tc>
          <w:tcPr>
            <w:tcW w:w="2279" w:type="dxa"/>
            <w:vMerge w:val="restart"/>
            <w:shd w:val="clear" w:color="auto" w:fill="auto"/>
          </w:tcPr>
          <w:p w14:paraId="7F7458ED" w14:textId="77CC48B8" w:rsidR="00F125AF" w:rsidRPr="003B1C63" w:rsidRDefault="00F125AF" w:rsidP="006724A2">
            <w:pPr>
              <w:pStyle w:val="Default"/>
              <w:rPr>
                <w:rStyle w:val="FontStyle12"/>
                <w:rFonts w:eastAsia="Calibri"/>
                <w:sz w:val="24"/>
                <w:szCs w:val="24"/>
              </w:rPr>
            </w:pPr>
            <w:r w:rsidRPr="003B1C63">
              <w:t>Способность осуществлять различные операции на локальных и мировых рынках капитала, применять существующие и осуществлять разработку новых финансовых инструментов для формирования инвестиционных портфелей (ПК-3)</w:t>
            </w:r>
          </w:p>
        </w:tc>
        <w:tc>
          <w:tcPr>
            <w:tcW w:w="2623" w:type="dxa"/>
            <w:shd w:val="clear" w:color="auto" w:fill="auto"/>
          </w:tcPr>
          <w:p w14:paraId="2D847A34" w14:textId="71CB6A66" w:rsidR="00F125AF" w:rsidRPr="003B1C63" w:rsidRDefault="00F125AF" w:rsidP="006724A2">
            <w:pPr>
              <w:pStyle w:val="Style2"/>
              <w:spacing w:line="240" w:lineRule="auto"/>
              <w:rPr>
                <w:rStyle w:val="FontStyle12"/>
                <w:rFonts w:eastAsia="Calibri"/>
                <w:sz w:val="24"/>
                <w:szCs w:val="24"/>
              </w:rPr>
            </w:pPr>
            <w:r w:rsidRPr="003B1C63">
              <w:rPr>
                <w:rStyle w:val="FontStyle12"/>
                <w:rFonts w:eastAsia="Calibri"/>
                <w:sz w:val="24"/>
                <w:szCs w:val="24"/>
              </w:rPr>
              <w:t>1. Выбирает и моделирует набор финансовых инструментов для привлечения капитала в компанию, формирования инвестиционных портфелей</w:t>
            </w:r>
          </w:p>
        </w:tc>
        <w:tc>
          <w:tcPr>
            <w:tcW w:w="3755" w:type="dxa"/>
            <w:shd w:val="clear" w:color="auto" w:fill="auto"/>
          </w:tcPr>
          <w:p w14:paraId="4D5CB308" w14:textId="166655C8" w:rsidR="00667BD4" w:rsidRPr="003B1C63" w:rsidRDefault="00667BD4" w:rsidP="00667BD4">
            <w:pPr>
              <w:widowControl w:val="0"/>
              <w:tabs>
                <w:tab w:val="left" w:pos="993"/>
              </w:tabs>
              <w:autoSpaceDE w:val="0"/>
              <w:autoSpaceDN w:val="0"/>
              <w:spacing w:after="0"/>
              <w:rPr>
                <w:rStyle w:val="FontStyle12"/>
                <w:rFonts w:eastAsia="Calibri"/>
                <w:bCs/>
                <w:sz w:val="24"/>
                <w:szCs w:val="24"/>
                <w:lang w:eastAsia="ru-RU"/>
              </w:rPr>
            </w:pPr>
            <w:r w:rsidRPr="003B1C63">
              <w:rPr>
                <w:rStyle w:val="FontStyle12"/>
                <w:rFonts w:eastAsia="Calibri"/>
                <w:b/>
                <w:sz w:val="24"/>
                <w:szCs w:val="24"/>
                <w:lang w:eastAsia="ru-RU"/>
              </w:rPr>
              <w:t xml:space="preserve">Знать – </w:t>
            </w:r>
            <w:r w:rsidRPr="003B1C63">
              <w:rPr>
                <w:rStyle w:val="FontStyle12"/>
                <w:rFonts w:eastAsia="Calibri"/>
                <w:bCs/>
                <w:sz w:val="24"/>
                <w:szCs w:val="24"/>
                <w:lang w:eastAsia="ru-RU"/>
              </w:rPr>
              <w:t>финансовые инструменты для привлечения капитала в компанию.</w:t>
            </w:r>
          </w:p>
          <w:p w14:paraId="11614944" w14:textId="784D0DAC" w:rsidR="00F125AF" w:rsidRPr="003B1C63" w:rsidRDefault="00667BD4" w:rsidP="00667BD4">
            <w:pPr>
              <w:widowControl w:val="0"/>
              <w:tabs>
                <w:tab w:val="left" w:pos="993"/>
              </w:tabs>
              <w:autoSpaceDE w:val="0"/>
              <w:autoSpaceDN w:val="0"/>
              <w:spacing w:after="0"/>
              <w:rPr>
                <w:rFonts w:ascii="Times New Roman" w:hAnsi="Times New Roman"/>
              </w:rPr>
            </w:pPr>
            <w:r w:rsidRPr="003B1C63">
              <w:rPr>
                <w:rStyle w:val="FontStyle12"/>
                <w:rFonts w:eastAsia="Calibri"/>
                <w:b/>
                <w:sz w:val="24"/>
                <w:szCs w:val="24"/>
                <w:lang w:eastAsia="ru-RU"/>
              </w:rPr>
              <w:t xml:space="preserve">Уметь – </w:t>
            </w:r>
            <w:r w:rsidRPr="003B1C63">
              <w:rPr>
                <w:rStyle w:val="FontStyle12"/>
                <w:rFonts w:eastAsia="Calibri"/>
                <w:bCs/>
                <w:sz w:val="24"/>
                <w:szCs w:val="24"/>
                <w:lang w:eastAsia="ru-RU"/>
              </w:rPr>
              <w:t>рассчитывать стоимость источников финансирования и WACC по проекту</w:t>
            </w:r>
            <w:r w:rsidRPr="003B1C63">
              <w:rPr>
                <w:rStyle w:val="FontStyle12"/>
                <w:rFonts w:eastAsia="Calibri"/>
                <w:b/>
                <w:sz w:val="24"/>
                <w:szCs w:val="24"/>
                <w:lang w:eastAsia="ru-RU"/>
              </w:rPr>
              <w:t>.</w:t>
            </w:r>
          </w:p>
        </w:tc>
        <w:tc>
          <w:tcPr>
            <w:tcW w:w="6663" w:type="dxa"/>
          </w:tcPr>
          <w:p w14:paraId="5C447551" w14:textId="7E06734B" w:rsidR="00F125AF" w:rsidRPr="003B1C63" w:rsidRDefault="00F125AF" w:rsidP="006724A2">
            <w:pPr>
              <w:widowControl w:val="0"/>
              <w:autoSpaceDE w:val="0"/>
              <w:autoSpaceDN w:val="0"/>
              <w:adjustRightInd w:val="0"/>
              <w:spacing w:after="0"/>
              <w:jc w:val="both"/>
              <w:rPr>
                <w:rFonts w:ascii="Times New Roman" w:hAnsi="Times New Roman"/>
                <w:lang w:eastAsia="ru-RU"/>
              </w:rPr>
            </w:pPr>
            <w:r w:rsidRPr="003B1C63">
              <w:rPr>
                <w:rFonts w:ascii="Times New Roman" w:hAnsi="Times New Roman"/>
                <w:b/>
                <w:lang w:eastAsia="ru-RU"/>
              </w:rPr>
              <w:t>Задание 1.</w:t>
            </w:r>
            <w:r w:rsidRPr="003B1C63">
              <w:rPr>
                <w:rFonts w:ascii="Times New Roman" w:hAnsi="Times New Roman"/>
                <w:lang w:eastAsia="ru-RU"/>
              </w:rPr>
              <w:t xml:space="preserve"> </w:t>
            </w:r>
            <w:r w:rsidR="008C67DD" w:rsidRPr="003B1C63">
              <w:rPr>
                <w:rFonts w:ascii="Times New Roman" w:hAnsi="Times New Roman"/>
                <w:lang w:eastAsia="ru-RU"/>
              </w:rPr>
              <w:t>Проанализируйте теоретические аспекты и роль финансовых инструментов в привлечении инвестиций, в том числе определит</w:t>
            </w:r>
            <w:r w:rsidR="0058218E" w:rsidRPr="003B1C63">
              <w:rPr>
                <w:rFonts w:ascii="Times New Roman" w:hAnsi="Times New Roman"/>
                <w:lang w:eastAsia="ru-RU"/>
              </w:rPr>
              <w:t>е</w:t>
            </w:r>
            <w:r w:rsidR="008C67DD" w:rsidRPr="003B1C63">
              <w:rPr>
                <w:rFonts w:ascii="Times New Roman" w:hAnsi="Times New Roman"/>
                <w:lang w:eastAsia="ru-RU"/>
              </w:rPr>
              <w:t xml:space="preserve"> экономическую сущность финансовых инструментов, </w:t>
            </w:r>
            <w:r w:rsidR="0058218E" w:rsidRPr="003B1C63">
              <w:rPr>
                <w:rFonts w:ascii="Times New Roman" w:hAnsi="Times New Roman"/>
                <w:lang w:eastAsia="ru-RU"/>
              </w:rPr>
              <w:t xml:space="preserve">проведите </w:t>
            </w:r>
            <w:r w:rsidR="008C67DD" w:rsidRPr="003B1C63">
              <w:rPr>
                <w:rFonts w:ascii="Times New Roman" w:hAnsi="Times New Roman"/>
                <w:lang w:eastAsia="ru-RU"/>
              </w:rPr>
              <w:t>классификацию финансовых инструментов</w:t>
            </w:r>
            <w:r w:rsidR="0058218E" w:rsidRPr="003B1C63">
              <w:rPr>
                <w:rFonts w:ascii="Times New Roman" w:hAnsi="Times New Roman"/>
                <w:lang w:eastAsia="ru-RU"/>
              </w:rPr>
              <w:t>.</w:t>
            </w:r>
            <w:r w:rsidR="008C67DD" w:rsidRPr="003B1C63">
              <w:rPr>
                <w:rFonts w:ascii="Times New Roman" w:hAnsi="Times New Roman"/>
                <w:lang w:eastAsia="ru-RU"/>
              </w:rPr>
              <w:t xml:space="preserve"> </w:t>
            </w:r>
            <w:r w:rsidR="0058218E" w:rsidRPr="003B1C63">
              <w:rPr>
                <w:rFonts w:ascii="Times New Roman" w:hAnsi="Times New Roman"/>
                <w:lang w:eastAsia="ru-RU"/>
              </w:rPr>
              <w:t xml:space="preserve"> </w:t>
            </w:r>
          </w:p>
          <w:p w14:paraId="4955866F" w14:textId="7E7A9DD3" w:rsidR="00F125AF" w:rsidRPr="003B1C63" w:rsidRDefault="00F125AF" w:rsidP="006724A2">
            <w:pPr>
              <w:widowControl w:val="0"/>
              <w:autoSpaceDE w:val="0"/>
              <w:autoSpaceDN w:val="0"/>
              <w:adjustRightInd w:val="0"/>
              <w:spacing w:after="0"/>
              <w:jc w:val="both"/>
              <w:rPr>
                <w:rFonts w:ascii="Times New Roman" w:hAnsi="Times New Roman"/>
                <w:lang w:eastAsia="ru-RU"/>
              </w:rPr>
            </w:pPr>
            <w:r w:rsidRPr="003B1C63">
              <w:rPr>
                <w:rFonts w:ascii="Times New Roman" w:hAnsi="Times New Roman"/>
                <w:b/>
                <w:lang w:eastAsia="ru-RU"/>
              </w:rPr>
              <w:t xml:space="preserve">Задание 2. </w:t>
            </w:r>
            <w:r w:rsidR="0058218E" w:rsidRPr="003B1C63">
              <w:rPr>
                <w:rFonts w:ascii="Times New Roman" w:hAnsi="Times New Roman"/>
                <w:lang w:eastAsia="ru-RU"/>
              </w:rPr>
              <w:t xml:space="preserve">Рассмотрите основные этапы и подходы к </w:t>
            </w:r>
            <w:r w:rsidR="00667BD4" w:rsidRPr="003B1C63">
              <w:rPr>
                <w:rFonts w:ascii="Times New Roman" w:hAnsi="Times New Roman"/>
                <w:lang w:eastAsia="ru-RU"/>
              </w:rPr>
              <w:t xml:space="preserve">  расчету стоимости основных источников финансирования проекта. </w:t>
            </w:r>
          </w:p>
        </w:tc>
      </w:tr>
      <w:tr w:rsidR="00F125AF" w:rsidRPr="003B1C63" w14:paraId="44C96343" w14:textId="77777777" w:rsidTr="003B1C63">
        <w:tc>
          <w:tcPr>
            <w:tcW w:w="2279" w:type="dxa"/>
            <w:vMerge/>
            <w:tcBorders>
              <w:bottom w:val="single" w:sz="4" w:space="0" w:color="000000"/>
            </w:tcBorders>
            <w:shd w:val="clear" w:color="auto" w:fill="auto"/>
          </w:tcPr>
          <w:p w14:paraId="04E3FA5A" w14:textId="77777777" w:rsidR="00F125AF" w:rsidRPr="003B1C63" w:rsidRDefault="00F125AF" w:rsidP="006724A2">
            <w:pPr>
              <w:pStyle w:val="Default"/>
            </w:pPr>
          </w:p>
        </w:tc>
        <w:tc>
          <w:tcPr>
            <w:tcW w:w="2623" w:type="dxa"/>
            <w:shd w:val="clear" w:color="auto" w:fill="auto"/>
          </w:tcPr>
          <w:p w14:paraId="3907F92E" w14:textId="4076CC87" w:rsidR="00F125AF" w:rsidRPr="003B1C63" w:rsidRDefault="00F125AF" w:rsidP="006724A2">
            <w:pPr>
              <w:pStyle w:val="Style2"/>
              <w:spacing w:line="240" w:lineRule="auto"/>
              <w:rPr>
                <w:rStyle w:val="FontStyle12"/>
                <w:rFonts w:eastAsia="Calibri"/>
                <w:sz w:val="24"/>
                <w:szCs w:val="24"/>
              </w:rPr>
            </w:pPr>
            <w:r w:rsidRPr="003B1C63">
              <w:rPr>
                <w:rStyle w:val="FontStyle12"/>
                <w:rFonts w:eastAsia="Calibri"/>
                <w:sz w:val="24"/>
                <w:szCs w:val="24"/>
              </w:rPr>
              <w:t>2. Осуществляет различные операции на локальных и мировых рынках капитала, решает задачи по управлению источниками финансирования и финансовыми рисками организаций различных форм собственности и отраслей народного хозяйства</w:t>
            </w:r>
          </w:p>
        </w:tc>
        <w:tc>
          <w:tcPr>
            <w:tcW w:w="3755" w:type="dxa"/>
            <w:shd w:val="clear" w:color="auto" w:fill="auto"/>
          </w:tcPr>
          <w:p w14:paraId="0175B5A5" w14:textId="77777777" w:rsidR="00E00E5A" w:rsidRPr="003B1C63" w:rsidRDefault="00E00E5A" w:rsidP="00E00E5A">
            <w:pPr>
              <w:widowControl w:val="0"/>
              <w:tabs>
                <w:tab w:val="left" w:pos="993"/>
              </w:tabs>
              <w:autoSpaceDE w:val="0"/>
              <w:autoSpaceDN w:val="0"/>
              <w:spacing w:after="0"/>
              <w:rPr>
                <w:rStyle w:val="FontStyle12"/>
                <w:rFonts w:eastAsia="Calibri"/>
                <w:bCs/>
                <w:sz w:val="24"/>
                <w:szCs w:val="24"/>
                <w:lang w:eastAsia="ru-RU"/>
              </w:rPr>
            </w:pPr>
            <w:r w:rsidRPr="003B1C63">
              <w:rPr>
                <w:rStyle w:val="FontStyle12"/>
                <w:rFonts w:eastAsia="Calibri"/>
                <w:b/>
                <w:sz w:val="24"/>
                <w:szCs w:val="24"/>
                <w:lang w:eastAsia="ru-RU"/>
              </w:rPr>
              <w:t xml:space="preserve">Знать – </w:t>
            </w:r>
            <w:r w:rsidRPr="003B1C63">
              <w:rPr>
                <w:rStyle w:val="FontStyle12"/>
                <w:rFonts w:eastAsia="Calibri"/>
                <w:bCs/>
                <w:sz w:val="24"/>
                <w:szCs w:val="24"/>
                <w:lang w:eastAsia="ru-RU"/>
              </w:rPr>
              <w:t>действующие документы, регулирующие деятельность инвесторов и всех участников инвестиционного проекта; риски инвестиционного проекта на разных этапах жизненного цикла проекта.</w:t>
            </w:r>
          </w:p>
          <w:p w14:paraId="508B1A8A" w14:textId="3154C07B" w:rsidR="00F125AF" w:rsidRPr="003B1C63" w:rsidRDefault="00E00E5A" w:rsidP="00E00E5A">
            <w:pPr>
              <w:widowControl w:val="0"/>
              <w:tabs>
                <w:tab w:val="left" w:pos="993"/>
              </w:tabs>
              <w:autoSpaceDE w:val="0"/>
              <w:autoSpaceDN w:val="0"/>
              <w:spacing w:after="0"/>
              <w:rPr>
                <w:rFonts w:ascii="Times New Roman" w:hAnsi="Times New Roman"/>
              </w:rPr>
            </w:pPr>
            <w:r w:rsidRPr="003B1C63">
              <w:rPr>
                <w:rStyle w:val="FontStyle12"/>
                <w:rFonts w:eastAsia="Calibri"/>
                <w:b/>
                <w:sz w:val="24"/>
                <w:szCs w:val="24"/>
                <w:lang w:eastAsia="ru-RU"/>
              </w:rPr>
              <w:t xml:space="preserve">Уметь - </w:t>
            </w:r>
            <w:r w:rsidRPr="003B1C63">
              <w:rPr>
                <w:rStyle w:val="FontStyle12"/>
                <w:rFonts w:eastAsia="Calibri"/>
                <w:bCs/>
                <w:sz w:val="24"/>
                <w:szCs w:val="24"/>
                <w:lang w:eastAsia="ru-RU"/>
              </w:rPr>
              <w:t>решать задачи по формированию стратегии финансирования инвестиционного проекта; рассчитывать денежные потоки от операционной, инвестиционной и финансовой деятельности по проекту; оценивать финансовые риски по проекту и в проектной деятельности корпорации.</w:t>
            </w:r>
          </w:p>
        </w:tc>
        <w:tc>
          <w:tcPr>
            <w:tcW w:w="6663" w:type="dxa"/>
          </w:tcPr>
          <w:p w14:paraId="076C68A2" w14:textId="77777777" w:rsidR="0063376C" w:rsidRPr="003B1C63" w:rsidRDefault="00F125AF" w:rsidP="0063376C">
            <w:pPr>
              <w:spacing w:after="0"/>
              <w:jc w:val="both"/>
              <w:rPr>
                <w:rFonts w:ascii="Times New Roman" w:hAnsi="Times New Roman"/>
                <w:lang w:eastAsia="ru-RU"/>
              </w:rPr>
            </w:pPr>
            <w:r w:rsidRPr="003B1C63">
              <w:rPr>
                <w:rFonts w:ascii="Times New Roman" w:hAnsi="Times New Roman"/>
                <w:b/>
                <w:lang w:eastAsia="ru-RU"/>
              </w:rPr>
              <w:t xml:space="preserve">Задание 1. </w:t>
            </w:r>
            <w:r w:rsidRPr="003B1C63">
              <w:rPr>
                <w:rFonts w:ascii="Times New Roman" w:hAnsi="Times New Roman"/>
                <w:lang w:eastAsia="ru-RU"/>
              </w:rPr>
              <w:t xml:space="preserve">Разработайте комплекс практических рекомендаций для </w:t>
            </w:r>
            <w:r w:rsidR="0058218E" w:rsidRPr="003B1C63">
              <w:rPr>
                <w:rFonts w:ascii="Times New Roman" w:hAnsi="Times New Roman"/>
                <w:lang w:eastAsia="ru-RU"/>
              </w:rPr>
              <w:t>корпорации</w:t>
            </w:r>
            <w:r w:rsidRPr="003B1C63">
              <w:rPr>
                <w:rFonts w:ascii="Times New Roman" w:hAnsi="Times New Roman"/>
                <w:lang w:eastAsia="ru-RU"/>
              </w:rPr>
              <w:t xml:space="preserve"> по</w:t>
            </w:r>
            <w:r w:rsidR="0058218E" w:rsidRPr="003B1C63">
              <w:rPr>
                <w:rFonts w:ascii="Times New Roman" w:hAnsi="Times New Roman"/>
                <w:lang w:eastAsia="ru-RU"/>
              </w:rPr>
              <w:t xml:space="preserve"> выбору механизма привлечения капитала для финансирования инвестиционного проекта в свете стратегии развития корпорации с учетом </w:t>
            </w:r>
            <w:r w:rsidR="0063376C" w:rsidRPr="003B1C63">
              <w:rPr>
                <w:rFonts w:ascii="Times New Roman" w:hAnsi="Times New Roman"/>
                <w:lang w:eastAsia="ru-RU"/>
              </w:rPr>
              <w:t xml:space="preserve">концепции оптимальной структуры капитала для финансирования проекта. </w:t>
            </w:r>
          </w:p>
          <w:p w14:paraId="48D8EB58" w14:textId="251BF6DD" w:rsidR="00F125AF" w:rsidRPr="003B1C63" w:rsidRDefault="00F125AF" w:rsidP="0063376C">
            <w:pPr>
              <w:spacing w:after="0"/>
              <w:jc w:val="both"/>
              <w:rPr>
                <w:rFonts w:ascii="Times New Roman" w:hAnsi="Times New Roman"/>
                <w:b/>
                <w:color w:val="000000"/>
              </w:rPr>
            </w:pPr>
            <w:r w:rsidRPr="003B1C63">
              <w:rPr>
                <w:rFonts w:ascii="Times New Roman" w:hAnsi="Times New Roman"/>
                <w:b/>
                <w:lang w:eastAsia="ru-RU"/>
              </w:rPr>
              <w:t xml:space="preserve">Задание 2. </w:t>
            </w:r>
            <w:r w:rsidR="0022715F" w:rsidRPr="003B1C63">
              <w:rPr>
                <w:rFonts w:ascii="Times New Roman" w:hAnsi="Times New Roman"/>
                <w:bCs/>
                <w:lang w:eastAsia="ru-RU"/>
              </w:rPr>
              <w:t xml:space="preserve">Перечислите основные задачи, которые решаются при разработке стратегии финансирования корпорации при финансировании инвестиционного проекта. </w:t>
            </w:r>
            <w:r w:rsidRPr="003B1C63">
              <w:rPr>
                <w:rFonts w:ascii="Times New Roman" w:hAnsi="Times New Roman"/>
                <w:bCs/>
                <w:lang w:eastAsia="ru-RU"/>
              </w:rPr>
              <w:t xml:space="preserve">Разработайте комплекс практических рекомендаций </w:t>
            </w:r>
            <w:r w:rsidR="0063376C" w:rsidRPr="003B1C63">
              <w:rPr>
                <w:rFonts w:ascii="Times New Roman" w:hAnsi="Times New Roman"/>
                <w:bCs/>
                <w:lang w:eastAsia="ru-RU"/>
              </w:rPr>
              <w:t>корпорации по управлению финансовыми рисками</w:t>
            </w:r>
            <w:r w:rsidR="0063376C" w:rsidRPr="003B1C63">
              <w:rPr>
                <w:rFonts w:ascii="Times New Roman" w:hAnsi="Times New Roman"/>
                <w:lang w:eastAsia="ru-RU"/>
              </w:rPr>
              <w:t xml:space="preserve"> в проектной деятельности </w:t>
            </w:r>
          </w:p>
        </w:tc>
      </w:tr>
      <w:tr w:rsidR="00F125AF" w:rsidRPr="003B1C63" w14:paraId="14236B6D" w14:textId="77777777" w:rsidTr="003B1C63">
        <w:tc>
          <w:tcPr>
            <w:tcW w:w="2279" w:type="dxa"/>
            <w:vMerge w:val="restart"/>
            <w:tcBorders>
              <w:bottom w:val="single" w:sz="4" w:space="0" w:color="auto"/>
            </w:tcBorders>
            <w:shd w:val="clear" w:color="auto" w:fill="auto"/>
          </w:tcPr>
          <w:p w14:paraId="5501A5BF" w14:textId="51AAF790" w:rsidR="00F125AF" w:rsidRPr="003B1C63" w:rsidRDefault="00F125AF" w:rsidP="00C86B30">
            <w:pPr>
              <w:pStyle w:val="Default"/>
            </w:pPr>
            <w:r w:rsidRPr="003B1C63">
              <w:t xml:space="preserve">Способность разрабатывать методики и </w:t>
            </w:r>
            <w:r w:rsidRPr="003B1C63">
              <w:lastRenderedPageBreak/>
              <w:t xml:space="preserve">оценивать эффективность экономических проектов с учетом факторов риска в условиях неопределенности </w:t>
            </w:r>
          </w:p>
          <w:p w14:paraId="7CF1E870" w14:textId="3ED55913" w:rsidR="00F125AF" w:rsidRPr="003B1C63" w:rsidRDefault="00F125AF" w:rsidP="00C86B30">
            <w:pPr>
              <w:pStyle w:val="Default"/>
              <w:rPr>
                <w:rStyle w:val="FontStyle12"/>
                <w:rFonts w:eastAsia="Calibri"/>
                <w:sz w:val="24"/>
                <w:szCs w:val="24"/>
              </w:rPr>
            </w:pPr>
            <w:r w:rsidRPr="003B1C63">
              <w:t xml:space="preserve">(ПКН-4) </w:t>
            </w:r>
          </w:p>
        </w:tc>
        <w:tc>
          <w:tcPr>
            <w:tcW w:w="2623" w:type="dxa"/>
            <w:tcBorders>
              <w:bottom w:val="single" w:sz="4" w:space="0" w:color="000000"/>
            </w:tcBorders>
            <w:shd w:val="clear" w:color="auto" w:fill="auto"/>
          </w:tcPr>
          <w:p w14:paraId="676F0E7D" w14:textId="6C311EC1" w:rsidR="00F125AF" w:rsidRPr="003B1C63" w:rsidRDefault="00F125AF" w:rsidP="00C86B30">
            <w:pPr>
              <w:pStyle w:val="Style2"/>
              <w:spacing w:line="240" w:lineRule="auto"/>
              <w:rPr>
                <w:rStyle w:val="FontStyle12"/>
                <w:rFonts w:eastAsia="Calibri"/>
                <w:sz w:val="24"/>
                <w:szCs w:val="24"/>
              </w:rPr>
            </w:pPr>
            <w:r w:rsidRPr="003B1C63">
              <w:rPr>
                <w:rStyle w:val="FontStyle12"/>
                <w:rFonts w:eastAsia="Calibri"/>
                <w:sz w:val="24"/>
                <w:szCs w:val="24"/>
              </w:rPr>
              <w:lastRenderedPageBreak/>
              <w:t xml:space="preserve">1. Формирует и применяет методики оценки эффективности </w:t>
            </w:r>
            <w:r w:rsidRPr="003B1C63">
              <w:rPr>
                <w:rStyle w:val="FontStyle12"/>
                <w:rFonts w:eastAsia="Calibri"/>
                <w:sz w:val="24"/>
                <w:szCs w:val="24"/>
              </w:rPr>
              <w:lastRenderedPageBreak/>
              <w:t>экономических проектов в условиях неопределенности</w:t>
            </w:r>
          </w:p>
        </w:tc>
        <w:tc>
          <w:tcPr>
            <w:tcW w:w="3755" w:type="dxa"/>
            <w:tcBorders>
              <w:bottom w:val="single" w:sz="4" w:space="0" w:color="auto"/>
            </w:tcBorders>
            <w:shd w:val="clear" w:color="auto" w:fill="auto"/>
          </w:tcPr>
          <w:p w14:paraId="6EE6BA50" w14:textId="77777777" w:rsidR="00E56CB8" w:rsidRPr="003B1C63" w:rsidRDefault="00E56CB8" w:rsidP="00E56CB8">
            <w:pPr>
              <w:widowControl w:val="0"/>
              <w:tabs>
                <w:tab w:val="left" w:pos="993"/>
              </w:tabs>
              <w:autoSpaceDE w:val="0"/>
              <w:autoSpaceDN w:val="0"/>
              <w:spacing w:after="0"/>
              <w:rPr>
                <w:rStyle w:val="FontStyle12"/>
                <w:rFonts w:eastAsia="Calibri"/>
                <w:b/>
                <w:sz w:val="24"/>
                <w:szCs w:val="24"/>
                <w:lang w:eastAsia="ru-RU"/>
              </w:rPr>
            </w:pPr>
            <w:r w:rsidRPr="003B1C63">
              <w:rPr>
                <w:rStyle w:val="FontStyle12"/>
                <w:rFonts w:eastAsia="Calibri"/>
                <w:b/>
                <w:sz w:val="24"/>
                <w:szCs w:val="24"/>
                <w:lang w:eastAsia="ru-RU"/>
              </w:rPr>
              <w:lastRenderedPageBreak/>
              <w:t xml:space="preserve">Знать </w:t>
            </w:r>
            <w:r w:rsidRPr="003B1C63">
              <w:rPr>
                <w:rStyle w:val="FontStyle12"/>
                <w:rFonts w:eastAsia="Calibri"/>
                <w:bCs/>
                <w:sz w:val="24"/>
                <w:szCs w:val="24"/>
                <w:lang w:eastAsia="ru-RU"/>
              </w:rPr>
              <w:t>– основные методы оценки эффективности инвестиционных проектов в условиях риска</w:t>
            </w:r>
            <w:r w:rsidRPr="003B1C63">
              <w:rPr>
                <w:rStyle w:val="FontStyle12"/>
                <w:rFonts w:eastAsia="Calibri"/>
                <w:b/>
                <w:sz w:val="24"/>
                <w:szCs w:val="24"/>
                <w:lang w:eastAsia="ru-RU"/>
              </w:rPr>
              <w:t>.</w:t>
            </w:r>
          </w:p>
          <w:p w14:paraId="50D2C742" w14:textId="2B3CCF44" w:rsidR="00F125AF" w:rsidRPr="003B1C63" w:rsidRDefault="00E56CB8" w:rsidP="00E56CB8">
            <w:pPr>
              <w:widowControl w:val="0"/>
              <w:tabs>
                <w:tab w:val="left" w:pos="993"/>
              </w:tabs>
              <w:autoSpaceDE w:val="0"/>
              <w:autoSpaceDN w:val="0"/>
              <w:spacing w:after="0"/>
              <w:rPr>
                <w:rFonts w:ascii="Times New Roman" w:hAnsi="Times New Roman"/>
              </w:rPr>
            </w:pPr>
            <w:r w:rsidRPr="003B1C63">
              <w:rPr>
                <w:rStyle w:val="FontStyle12"/>
                <w:rFonts w:eastAsia="Calibri"/>
                <w:b/>
                <w:sz w:val="24"/>
                <w:szCs w:val="24"/>
                <w:lang w:eastAsia="ru-RU"/>
              </w:rPr>
              <w:lastRenderedPageBreak/>
              <w:t xml:space="preserve">Уметь </w:t>
            </w:r>
            <w:r w:rsidRPr="003B1C63">
              <w:rPr>
                <w:rStyle w:val="FontStyle12"/>
                <w:rFonts w:eastAsia="Calibri"/>
                <w:bCs/>
                <w:sz w:val="24"/>
                <w:szCs w:val="24"/>
                <w:lang w:eastAsia="ru-RU"/>
              </w:rPr>
              <w:t>- оценивать эффективность инвестиционных проектов с учетом различных факторов риска</w:t>
            </w:r>
            <w:r w:rsidR="00C96419" w:rsidRPr="003B1C63">
              <w:rPr>
                <w:rStyle w:val="FontStyle12"/>
                <w:rFonts w:eastAsia="Calibri"/>
                <w:bCs/>
                <w:sz w:val="24"/>
                <w:szCs w:val="24"/>
                <w:lang w:eastAsia="ru-RU"/>
              </w:rPr>
              <w:t>.</w:t>
            </w:r>
          </w:p>
        </w:tc>
        <w:tc>
          <w:tcPr>
            <w:tcW w:w="6663" w:type="dxa"/>
            <w:tcBorders>
              <w:bottom w:val="single" w:sz="4" w:space="0" w:color="auto"/>
            </w:tcBorders>
          </w:tcPr>
          <w:p w14:paraId="38FA02C9" w14:textId="271C194A" w:rsidR="003F05B8" w:rsidRPr="003B1C63" w:rsidRDefault="00072E62" w:rsidP="00C86B30">
            <w:pPr>
              <w:widowControl w:val="0"/>
              <w:autoSpaceDE w:val="0"/>
              <w:autoSpaceDN w:val="0"/>
              <w:adjustRightInd w:val="0"/>
              <w:spacing w:after="0"/>
              <w:jc w:val="both"/>
              <w:rPr>
                <w:rFonts w:ascii="Times New Roman" w:hAnsi="Times New Roman"/>
                <w:b/>
              </w:rPr>
            </w:pPr>
            <w:r w:rsidRPr="003B1C63">
              <w:rPr>
                <w:rFonts w:ascii="Times New Roman" w:hAnsi="Times New Roman"/>
                <w:b/>
              </w:rPr>
              <w:lastRenderedPageBreak/>
              <w:t xml:space="preserve">Задание 1. </w:t>
            </w:r>
            <w:r w:rsidRPr="003B1C63">
              <w:rPr>
                <w:rFonts w:ascii="Times New Roman" w:hAnsi="Times New Roman"/>
                <w:bCs/>
              </w:rPr>
              <w:t>Приведите основные методы оценки эффективности инвестиционного проекта.</w:t>
            </w:r>
            <w:r w:rsidR="00B83180" w:rsidRPr="003B1C63">
              <w:rPr>
                <w:rFonts w:ascii="Times New Roman" w:hAnsi="Times New Roman"/>
                <w:bCs/>
              </w:rPr>
              <w:t xml:space="preserve"> Почему предпочтение отдается методам, в которых учитывается временная стоимость </w:t>
            </w:r>
            <w:r w:rsidR="00B83180" w:rsidRPr="003B1C63">
              <w:rPr>
                <w:rFonts w:ascii="Times New Roman" w:hAnsi="Times New Roman"/>
                <w:bCs/>
              </w:rPr>
              <w:lastRenderedPageBreak/>
              <w:t>денежных потоков по проекту?</w:t>
            </w:r>
            <w:r w:rsidRPr="003B1C63">
              <w:rPr>
                <w:rFonts w:ascii="Times New Roman" w:hAnsi="Times New Roman"/>
                <w:b/>
              </w:rPr>
              <w:t xml:space="preserve"> </w:t>
            </w:r>
            <w:r w:rsidR="00E56CB8" w:rsidRPr="003B1C63">
              <w:rPr>
                <w:rFonts w:ascii="Times New Roman" w:hAnsi="Times New Roman"/>
                <w:bCs/>
              </w:rPr>
              <w:t>Как учитывается риск при оценке эффективности инвестиционного проекта?</w:t>
            </w:r>
            <w:r w:rsidR="00E56CB8" w:rsidRPr="003B1C63">
              <w:rPr>
                <w:rFonts w:ascii="Times New Roman" w:hAnsi="Times New Roman"/>
                <w:b/>
              </w:rPr>
              <w:t xml:space="preserve"> </w:t>
            </w:r>
          </w:p>
          <w:p w14:paraId="763224EA" w14:textId="4A9E6D11" w:rsidR="004D1565" w:rsidRPr="003B1C63" w:rsidRDefault="00F125AF" w:rsidP="00C86B30">
            <w:pPr>
              <w:widowControl w:val="0"/>
              <w:autoSpaceDE w:val="0"/>
              <w:autoSpaceDN w:val="0"/>
              <w:adjustRightInd w:val="0"/>
              <w:spacing w:after="0"/>
              <w:jc w:val="both"/>
              <w:rPr>
                <w:rFonts w:ascii="Times New Roman" w:hAnsi="Times New Roman"/>
                <w:b/>
              </w:rPr>
            </w:pPr>
            <w:r w:rsidRPr="003B1C63">
              <w:rPr>
                <w:rFonts w:ascii="Times New Roman" w:hAnsi="Times New Roman"/>
                <w:b/>
                <w:lang w:eastAsia="ru-RU"/>
              </w:rPr>
              <w:t xml:space="preserve">Задание 2. </w:t>
            </w:r>
            <w:r w:rsidR="004D1565" w:rsidRPr="003B1C63">
              <w:rPr>
                <w:rFonts w:ascii="Times New Roman" w:hAnsi="Times New Roman"/>
                <w:lang w:eastAsia="ru-RU"/>
              </w:rPr>
              <w:t xml:space="preserve">Инвестиционный проект с единовременными затратами 70 млн. </w:t>
            </w:r>
            <w:r w:rsidR="00D51674" w:rsidRPr="003B1C63">
              <w:rPr>
                <w:rFonts w:ascii="Times New Roman" w:hAnsi="Times New Roman"/>
                <w:lang w:eastAsia="ru-RU"/>
              </w:rPr>
              <w:t>руб. Имеет</w:t>
            </w:r>
            <w:r w:rsidR="004D1565" w:rsidRPr="003B1C63">
              <w:rPr>
                <w:rFonts w:ascii="Times New Roman" w:hAnsi="Times New Roman"/>
                <w:lang w:eastAsia="ru-RU"/>
              </w:rPr>
              <w:t xml:space="preserve"> следующие денежные притоки (чистая прибыль плюс амортизационные отчисления) по годам:</w:t>
            </w:r>
          </w:p>
          <w:p w14:paraId="7CBF1B8A" w14:textId="77777777" w:rsidR="004D1565" w:rsidRPr="003B1C63" w:rsidRDefault="004D1565" w:rsidP="00C86B30">
            <w:pPr>
              <w:widowControl w:val="0"/>
              <w:autoSpaceDE w:val="0"/>
              <w:autoSpaceDN w:val="0"/>
              <w:adjustRightInd w:val="0"/>
              <w:spacing w:after="0"/>
              <w:jc w:val="both"/>
              <w:rPr>
                <w:rFonts w:ascii="Times New Roman" w:hAnsi="Times New Roman"/>
                <w:lang w:eastAsia="ru-RU"/>
              </w:rPr>
            </w:pPr>
            <w:r w:rsidRPr="003B1C63">
              <w:rPr>
                <w:rFonts w:ascii="Times New Roman" w:hAnsi="Times New Roman"/>
                <w:lang w:eastAsia="ru-RU"/>
              </w:rPr>
              <w:t>1-й год - 10 млн. руб.;</w:t>
            </w:r>
          </w:p>
          <w:p w14:paraId="4A908B1F" w14:textId="77777777" w:rsidR="004D1565" w:rsidRPr="003B1C63" w:rsidRDefault="004D1565" w:rsidP="00C86B30">
            <w:pPr>
              <w:widowControl w:val="0"/>
              <w:autoSpaceDE w:val="0"/>
              <w:autoSpaceDN w:val="0"/>
              <w:adjustRightInd w:val="0"/>
              <w:spacing w:after="0"/>
              <w:jc w:val="both"/>
              <w:rPr>
                <w:rFonts w:ascii="Times New Roman" w:hAnsi="Times New Roman"/>
                <w:lang w:eastAsia="ru-RU"/>
              </w:rPr>
            </w:pPr>
            <w:r w:rsidRPr="003B1C63">
              <w:rPr>
                <w:rFonts w:ascii="Times New Roman" w:hAnsi="Times New Roman"/>
                <w:lang w:eastAsia="ru-RU"/>
              </w:rPr>
              <w:t>2-й год – 15 млн. руб.;</w:t>
            </w:r>
          </w:p>
          <w:p w14:paraId="26360632" w14:textId="77777777" w:rsidR="004D1565" w:rsidRPr="003B1C63" w:rsidRDefault="004D1565" w:rsidP="00C86B30">
            <w:pPr>
              <w:widowControl w:val="0"/>
              <w:autoSpaceDE w:val="0"/>
              <w:autoSpaceDN w:val="0"/>
              <w:adjustRightInd w:val="0"/>
              <w:spacing w:after="0"/>
              <w:jc w:val="both"/>
              <w:rPr>
                <w:rFonts w:ascii="Times New Roman" w:hAnsi="Times New Roman"/>
                <w:lang w:eastAsia="ru-RU"/>
              </w:rPr>
            </w:pPr>
            <w:r w:rsidRPr="003B1C63">
              <w:rPr>
                <w:rFonts w:ascii="Times New Roman" w:hAnsi="Times New Roman"/>
                <w:lang w:eastAsia="ru-RU"/>
              </w:rPr>
              <w:t>3-й год - 20 млн. руб.</w:t>
            </w:r>
          </w:p>
          <w:p w14:paraId="01986F27" w14:textId="77777777" w:rsidR="004D1565" w:rsidRPr="003B1C63" w:rsidRDefault="004D1565" w:rsidP="00C86B30">
            <w:pPr>
              <w:widowControl w:val="0"/>
              <w:autoSpaceDE w:val="0"/>
              <w:autoSpaceDN w:val="0"/>
              <w:adjustRightInd w:val="0"/>
              <w:spacing w:after="0"/>
              <w:jc w:val="both"/>
              <w:rPr>
                <w:rFonts w:ascii="Times New Roman" w:hAnsi="Times New Roman"/>
                <w:lang w:eastAsia="ru-RU"/>
              </w:rPr>
            </w:pPr>
            <w:r w:rsidRPr="003B1C63">
              <w:rPr>
                <w:rFonts w:ascii="Times New Roman" w:hAnsi="Times New Roman"/>
                <w:lang w:eastAsia="ru-RU"/>
              </w:rPr>
              <w:t>4-й год - 24 млн. руб.</w:t>
            </w:r>
          </w:p>
          <w:p w14:paraId="1198207F" w14:textId="156D9C07" w:rsidR="00F125AF" w:rsidRPr="003B1C63" w:rsidRDefault="004D1565" w:rsidP="00C86B30">
            <w:pPr>
              <w:widowControl w:val="0"/>
              <w:autoSpaceDE w:val="0"/>
              <w:autoSpaceDN w:val="0"/>
              <w:adjustRightInd w:val="0"/>
              <w:spacing w:after="0"/>
              <w:jc w:val="both"/>
              <w:rPr>
                <w:rFonts w:ascii="Times New Roman" w:hAnsi="Times New Roman"/>
                <w:lang w:eastAsia="ru-RU"/>
              </w:rPr>
            </w:pPr>
            <w:r w:rsidRPr="003B1C63">
              <w:rPr>
                <w:rFonts w:ascii="Times New Roman" w:hAnsi="Times New Roman"/>
                <w:lang w:eastAsia="ru-RU"/>
              </w:rPr>
              <w:t xml:space="preserve">Рассчитать </w:t>
            </w:r>
            <w:r w:rsidR="003F05B8" w:rsidRPr="003B1C63">
              <w:rPr>
                <w:rFonts w:ascii="Times New Roman" w:hAnsi="Times New Roman"/>
                <w:lang w:eastAsia="ru-RU"/>
              </w:rPr>
              <w:t xml:space="preserve">чистый дисконтированный доход и </w:t>
            </w:r>
            <w:r w:rsidRPr="003B1C63">
              <w:rPr>
                <w:rFonts w:ascii="Times New Roman" w:hAnsi="Times New Roman"/>
                <w:lang w:eastAsia="ru-RU"/>
              </w:rPr>
              <w:t xml:space="preserve">внутреннюю норму доходности </w:t>
            </w:r>
            <w:r w:rsidR="00E56CB8" w:rsidRPr="003B1C63">
              <w:rPr>
                <w:rFonts w:ascii="Times New Roman" w:hAnsi="Times New Roman"/>
                <w:lang w:eastAsia="ru-RU"/>
              </w:rPr>
              <w:t>проекта,</w:t>
            </w:r>
            <w:r w:rsidRPr="003B1C63">
              <w:rPr>
                <w:rFonts w:ascii="Times New Roman" w:hAnsi="Times New Roman"/>
                <w:lang w:eastAsia="ru-RU"/>
              </w:rPr>
              <w:t xml:space="preserve"> сделать вывод, в каком случае реализация инвестиций экономически целесообразна.</w:t>
            </w:r>
            <w:r w:rsidR="00F125AF" w:rsidRPr="003B1C63">
              <w:rPr>
                <w:rFonts w:ascii="Times New Roman" w:hAnsi="Times New Roman"/>
                <w:lang w:eastAsia="ru-RU"/>
              </w:rPr>
              <w:t>.</w:t>
            </w:r>
          </w:p>
        </w:tc>
      </w:tr>
      <w:tr w:rsidR="00A1786F" w:rsidRPr="003B1C63" w14:paraId="24B04144" w14:textId="77777777" w:rsidTr="003B1C63">
        <w:tc>
          <w:tcPr>
            <w:tcW w:w="2279" w:type="dxa"/>
            <w:vMerge/>
            <w:tcBorders>
              <w:bottom w:val="single" w:sz="4" w:space="0" w:color="auto"/>
            </w:tcBorders>
            <w:shd w:val="clear" w:color="auto" w:fill="auto"/>
          </w:tcPr>
          <w:p w14:paraId="2DDCEC6C" w14:textId="77777777" w:rsidR="00A1786F" w:rsidRPr="003B1C63" w:rsidRDefault="00A1786F" w:rsidP="00C86B30">
            <w:pPr>
              <w:pStyle w:val="Default"/>
            </w:pPr>
          </w:p>
        </w:tc>
        <w:tc>
          <w:tcPr>
            <w:tcW w:w="2623" w:type="dxa"/>
            <w:tcBorders>
              <w:bottom w:val="single" w:sz="4" w:space="0" w:color="auto"/>
            </w:tcBorders>
            <w:shd w:val="clear" w:color="auto" w:fill="auto"/>
          </w:tcPr>
          <w:p w14:paraId="0F66AB14" w14:textId="248E6B2A" w:rsidR="00A1786F" w:rsidRPr="003B1C63" w:rsidRDefault="00A1786F" w:rsidP="00C86B30">
            <w:pPr>
              <w:pStyle w:val="Style2"/>
              <w:spacing w:line="240" w:lineRule="auto"/>
              <w:rPr>
                <w:rStyle w:val="FontStyle12"/>
                <w:rFonts w:eastAsia="Calibri"/>
                <w:sz w:val="24"/>
                <w:szCs w:val="24"/>
              </w:rPr>
            </w:pPr>
            <w:r w:rsidRPr="003B1C63">
              <w:rPr>
                <w:rStyle w:val="FontStyle12"/>
                <w:rFonts w:eastAsia="Calibri"/>
                <w:sz w:val="24"/>
                <w:szCs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755" w:type="dxa"/>
            <w:tcBorders>
              <w:top w:val="single" w:sz="4" w:space="0" w:color="auto"/>
            </w:tcBorders>
            <w:shd w:val="clear" w:color="auto" w:fill="auto"/>
          </w:tcPr>
          <w:p w14:paraId="0182E874" w14:textId="56C7E486" w:rsidR="00C96419" w:rsidRPr="003B1C63" w:rsidRDefault="00C96419" w:rsidP="00C96419">
            <w:pPr>
              <w:widowControl w:val="0"/>
              <w:tabs>
                <w:tab w:val="left" w:pos="993"/>
              </w:tabs>
              <w:autoSpaceDE w:val="0"/>
              <w:autoSpaceDN w:val="0"/>
              <w:spacing w:after="0"/>
              <w:rPr>
                <w:rStyle w:val="FontStyle12"/>
                <w:rFonts w:eastAsia="Calibri"/>
                <w:bCs/>
                <w:sz w:val="24"/>
                <w:szCs w:val="24"/>
                <w:lang w:eastAsia="ru-RU"/>
              </w:rPr>
            </w:pPr>
            <w:r w:rsidRPr="003B1C63">
              <w:rPr>
                <w:rStyle w:val="FontStyle12"/>
                <w:rFonts w:eastAsia="Calibri"/>
                <w:b/>
                <w:sz w:val="24"/>
                <w:szCs w:val="24"/>
                <w:lang w:eastAsia="ru-RU"/>
              </w:rPr>
              <w:t>Знать –</w:t>
            </w:r>
            <w:r w:rsidRPr="003B1C63">
              <w:rPr>
                <w:rStyle w:val="FontStyle12"/>
                <w:rFonts w:eastAsia="Calibri"/>
                <w:bCs/>
                <w:sz w:val="24"/>
                <w:szCs w:val="24"/>
                <w:lang w:eastAsia="ru-RU"/>
              </w:rPr>
              <w:t>принципы и последовательность действий по исследования финансовой реализуемости и эффективности инвестиционных проектов для принятия управленческих решений по реализации инвестиционных проектов.</w:t>
            </w:r>
          </w:p>
          <w:p w14:paraId="3BBFC7BB" w14:textId="4D96BF7C" w:rsidR="00A1786F" w:rsidRPr="003B1C63" w:rsidRDefault="00C96419" w:rsidP="00C96419">
            <w:pPr>
              <w:widowControl w:val="0"/>
              <w:tabs>
                <w:tab w:val="left" w:pos="993"/>
              </w:tabs>
              <w:autoSpaceDE w:val="0"/>
              <w:autoSpaceDN w:val="0"/>
              <w:spacing w:after="0"/>
              <w:rPr>
                <w:rFonts w:ascii="Times New Roman" w:hAnsi="Times New Roman"/>
              </w:rPr>
            </w:pPr>
            <w:r w:rsidRPr="003B1C63">
              <w:rPr>
                <w:rStyle w:val="FontStyle12"/>
                <w:rFonts w:eastAsia="Calibri"/>
                <w:b/>
                <w:sz w:val="24"/>
                <w:szCs w:val="24"/>
                <w:lang w:eastAsia="ru-RU"/>
              </w:rPr>
              <w:t>Уметь -</w:t>
            </w:r>
            <w:r w:rsidRPr="003B1C63">
              <w:rPr>
                <w:rStyle w:val="FontStyle12"/>
                <w:rFonts w:eastAsia="Calibri"/>
                <w:bCs/>
                <w:sz w:val="24"/>
                <w:szCs w:val="24"/>
                <w:lang w:eastAsia="ru-RU"/>
              </w:rPr>
              <w:t>анализировать информацию по инвестиционному проекту, разрабатывать подходы и применять методики для расчета и оценки основных показателей в соответствии с правилами и методологией оценки эффективности инвестиционного проекта.</w:t>
            </w:r>
          </w:p>
        </w:tc>
        <w:tc>
          <w:tcPr>
            <w:tcW w:w="6663" w:type="dxa"/>
            <w:tcBorders>
              <w:top w:val="single" w:sz="4" w:space="0" w:color="auto"/>
              <w:bottom w:val="single" w:sz="4" w:space="0" w:color="auto"/>
            </w:tcBorders>
          </w:tcPr>
          <w:p w14:paraId="1EFE0576" w14:textId="23C67319" w:rsidR="002745CD" w:rsidRPr="003B1C63" w:rsidRDefault="00A1786F" w:rsidP="00C86B30">
            <w:pPr>
              <w:tabs>
                <w:tab w:val="left" w:pos="443"/>
                <w:tab w:val="left" w:pos="993"/>
              </w:tabs>
              <w:spacing w:after="0"/>
              <w:contextualSpacing/>
              <w:jc w:val="both"/>
              <w:rPr>
                <w:rFonts w:ascii="Times New Roman" w:hAnsi="Times New Roman"/>
                <w:color w:val="000000"/>
              </w:rPr>
            </w:pPr>
            <w:r w:rsidRPr="003B1C63">
              <w:rPr>
                <w:rFonts w:ascii="Times New Roman" w:hAnsi="Times New Roman"/>
                <w:b/>
                <w:color w:val="000000"/>
              </w:rPr>
              <w:t>Задание 1.</w:t>
            </w:r>
            <w:r w:rsidRPr="003B1C63">
              <w:rPr>
                <w:rFonts w:ascii="Times New Roman" w:hAnsi="Times New Roman"/>
                <w:color w:val="000000"/>
              </w:rPr>
              <w:t> </w:t>
            </w:r>
            <w:r w:rsidR="002745CD" w:rsidRPr="003B1C63">
              <w:rPr>
                <w:rFonts w:ascii="Times New Roman" w:hAnsi="Times New Roman"/>
                <w:color w:val="000000"/>
              </w:rPr>
              <w:t xml:space="preserve">Предприятие «К» рассматривает возможность замены </w:t>
            </w:r>
            <w:r w:rsidR="0054243C" w:rsidRPr="003B1C63">
              <w:rPr>
                <w:rFonts w:ascii="Times New Roman" w:hAnsi="Times New Roman"/>
                <w:color w:val="000000"/>
              </w:rPr>
              <w:t xml:space="preserve"> </w:t>
            </w:r>
            <w:r w:rsidR="002745CD" w:rsidRPr="003B1C63">
              <w:rPr>
                <w:rFonts w:ascii="Times New Roman" w:hAnsi="Times New Roman"/>
                <w:color w:val="000000"/>
              </w:rPr>
              <w:t xml:space="preserve"> оборудования, которое было приобретено за 100</w:t>
            </w:r>
            <w:r w:rsidR="0054243C" w:rsidRPr="003B1C63">
              <w:rPr>
                <w:rFonts w:ascii="Times New Roman" w:hAnsi="Times New Roman"/>
                <w:color w:val="000000"/>
              </w:rPr>
              <w:t> </w:t>
            </w:r>
            <w:r w:rsidR="002745CD" w:rsidRPr="003B1C63">
              <w:rPr>
                <w:rFonts w:ascii="Times New Roman" w:hAnsi="Times New Roman"/>
                <w:color w:val="000000"/>
              </w:rPr>
              <w:t>000</w:t>
            </w:r>
            <w:r w:rsidR="0054243C" w:rsidRPr="003B1C63">
              <w:rPr>
                <w:rFonts w:ascii="Times New Roman" w:hAnsi="Times New Roman"/>
                <w:color w:val="000000"/>
              </w:rPr>
              <w:t xml:space="preserve"> руб</w:t>
            </w:r>
            <w:r w:rsidR="002745CD" w:rsidRPr="003B1C63">
              <w:rPr>
                <w:rFonts w:ascii="Times New Roman" w:hAnsi="Times New Roman"/>
                <w:color w:val="000000"/>
              </w:rPr>
              <w:t xml:space="preserve"> и введено в эксплуатацию 3 года назад. Техническое состояние имеющегося оборудования позволяет его эксплуатировать еще в течение 3-х лет, после чего оно будет</w:t>
            </w:r>
            <w:r w:rsidRPr="003B1C63">
              <w:rPr>
                <w:rFonts w:ascii="Times New Roman" w:hAnsi="Times New Roman"/>
                <w:color w:val="000000"/>
              </w:rPr>
              <w:t>.</w:t>
            </w:r>
            <w:r w:rsidR="002745CD" w:rsidRPr="003B1C63">
              <w:rPr>
                <w:rFonts w:ascii="Times New Roman" w:hAnsi="Times New Roman"/>
              </w:rPr>
              <w:t xml:space="preserve"> </w:t>
            </w:r>
            <w:r w:rsidR="002745CD" w:rsidRPr="003B1C63">
              <w:rPr>
                <w:rFonts w:ascii="Times New Roman" w:hAnsi="Times New Roman"/>
                <w:color w:val="000000"/>
              </w:rPr>
              <w:t>списано, а выпуск производимой на нем продукции прекращен. В настоящее время имеющееся оборудование может быть продано по чистой балансовой стоимости на конец 3-го года.</w:t>
            </w:r>
          </w:p>
          <w:p w14:paraId="0A348220" w14:textId="5017AF30" w:rsidR="002745CD" w:rsidRPr="003B1C63" w:rsidRDefault="002745CD" w:rsidP="00C86B30">
            <w:pPr>
              <w:tabs>
                <w:tab w:val="left" w:pos="443"/>
                <w:tab w:val="left" w:pos="993"/>
              </w:tabs>
              <w:spacing w:after="0"/>
              <w:contextualSpacing/>
              <w:jc w:val="both"/>
              <w:rPr>
                <w:rFonts w:ascii="Times New Roman" w:hAnsi="Times New Roman"/>
                <w:color w:val="000000"/>
              </w:rPr>
            </w:pPr>
            <w:r w:rsidRPr="003B1C63">
              <w:rPr>
                <w:rFonts w:ascii="Times New Roman" w:hAnsi="Times New Roman"/>
                <w:color w:val="000000"/>
              </w:rPr>
              <w:t>Современное оборудование того же типа с нормативным сроком эксплуатации 7 лет доступно по цене 200</w:t>
            </w:r>
            <w:r w:rsidR="0054243C" w:rsidRPr="003B1C63">
              <w:rPr>
                <w:rFonts w:ascii="Times New Roman" w:hAnsi="Times New Roman"/>
                <w:color w:val="000000"/>
              </w:rPr>
              <w:t> </w:t>
            </w:r>
            <w:r w:rsidRPr="003B1C63">
              <w:rPr>
                <w:rFonts w:ascii="Times New Roman" w:hAnsi="Times New Roman"/>
                <w:color w:val="000000"/>
              </w:rPr>
              <w:t>000</w:t>
            </w:r>
            <w:r w:rsidR="0054243C" w:rsidRPr="003B1C63">
              <w:rPr>
                <w:rFonts w:ascii="Times New Roman" w:hAnsi="Times New Roman"/>
                <w:color w:val="000000"/>
              </w:rPr>
              <w:t xml:space="preserve"> руб</w:t>
            </w:r>
            <w:r w:rsidRPr="003B1C63">
              <w:rPr>
                <w:rFonts w:ascii="Times New Roman" w:hAnsi="Times New Roman"/>
                <w:color w:val="000000"/>
              </w:rPr>
              <w:t>. Его внедрение позволит сократить ежегодные переменные затраты на 30 000,</w:t>
            </w:r>
            <w:r w:rsidR="0054243C" w:rsidRPr="003B1C63">
              <w:rPr>
                <w:rFonts w:ascii="Times New Roman" w:hAnsi="Times New Roman"/>
                <w:color w:val="000000"/>
              </w:rPr>
              <w:t xml:space="preserve"> руб</w:t>
            </w:r>
            <w:r w:rsidRPr="003B1C63">
              <w:rPr>
                <w:rFonts w:ascii="Times New Roman" w:hAnsi="Times New Roman"/>
                <w:color w:val="000000"/>
              </w:rPr>
              <w:t>, а постоянные на 10000</w:t>
            </w:r>
            <w:r w:rsidR="0054243C" w:rsidRPr="003B1C63">
              <w:rPr>
                <w:rFonts w:ascii="Times New Roman" w:hAnsi="Times New Roman"/>
                <w:color w:val="000000"/>
              </w:rPr>
              <w:t xml:space="preserve"> руб.</w:t>
            </w:r>
            <w:r w:rsidRPr="003B1C63">
              <w:rPr>
                <w:rFonts w:ascii="Times New Roman" w:hAnsi="Times New Roman"/>
                <w:color w:val="000000"/>
              </w:rPr>
              <w:t xml:space="preserve"> Эксперты полагают, что в связи с прекращением проекта через 3 года новое оборудование может быть продано по цене 100 000,00. Стоимость капитала для предприятия составляет 15%, ставка налога на прибыль - 20%. На предприятии используется линейный метод начисления амортизации.</w:t>
            </w:r>
          </w:p>
          <w:p w14:paraId="1B70C58B" w14:textId="371FE403" w:rsidR="002745CD" w:rsidRPr="003B1C63" w:rsidRDefault="002745CD" w:rsidP="00C86B30">
            <w:pPr>
              <w:tabs>
                <w:tab w:val="left" w:pos="443"/>
                <w:tab w:val="left" w:pos="993"/>
              </w:tabs>
              <w:spacing w:after="0"/>
              <w:contextualSpacing/>
              <w:jc w:val="both"/>
              <w:rPr>
                <w:rFonts w:ascii="Times New Roman" w:hAnsi="Times New Roman"/>
                <w:color w:val="000000"/>
              </w:rPr>
            </w:pPr>
            <w:r w:rsidRPr="003B1C63">
              <w:rPr>
                <w:rFonts w:ascii="Times New Roman" w:hAnsi="Times New Roman"/>
                <w:color w:val="000000"/>
              </w:rPr>
              <w:t>Разработайте план движения денежных потоков и осуществите</w:t>
            </w:r>
          </w:p>
          <w:p w14:paraId="07D6A8E8" w14:textId="75EEB8BC" w:rsidR="002745CD" w:rsidRPr="003B1C63" w:rsidRDefault="002745CD" w:rsidP="00C86B30">
            <w:pPr>
              <w:tabs>
                <w:tab w:val="left" w:pos="443"/>
                <w:tab w:val="left" w:pos="993"/>
              </w:tabs>
              <w:spacing w:after="0"/>
              <w:contextualSpacing/>
              <w:jc w:val="both"/>
              <w:rPr>
                <w:rFonts w:ascii="Times New Roman" w:hAnsi="Times New Roman"/>
                <w:color w:val="000000"/>
              </w:rPr>
            </w:pPr>
            <w:r w:rsidRPr="003B1C63">
              <w:rPr>
                <w:rFonts w:ascii="Times New Roman" w:hAnsi="Times New Roman"/>
                <w:color w:val="000000"/>
              </w:rPr>
              <w:t>оценку экономической эффективности проекта.</w:t>
            </w:r>
          </w:p>
          <w:p w14:paraId="7BCBC9B1" w14:textId="6D17686D" w:rsidR="007C2FF8" w:rsidRPr="003B1C63" w:rsidRDefault="00A1786F" w:rsidP="00C86B30">
            <w:pPr>
              <w:tabs>
                <w:tab w:val="left" w:pos="443"/>
              </w:tabs>
              <w:spacing w:after="0"/>
              <w:ind w:firstLine="92"/>
              <w:jc w:val="both"/>
              <w:rPr>
                <w:rFonts w:ascii="Times New Roman" w:hAnsi="Times New Roman"/>
                <w:color w:val="000000"/>
              </w:rPr>
            </w:pPr>
            <w:r w:rsidRPr="003B1C63">
              <w:rPr>
                <w:rFonts w:ascii="Times New Roman" w:hAnsi="Times New Roman"/>
                <w:b/>
                <w:color w:val="000000"/>
              </w:rPr>
              <w:t>Задание 2.</w:t>
            </w:r>
            <w:r w:rsidRPr="003B1C63">
              <w:rPr>
                <w:rFonts w:ascii="Times New Roman" w:hAnsi="Times New Roman"/>
                <w:color w:val="000000"/>
              </w:rPr>
              <w:t xml:space="preserve"> </w:t>
            </w:r>
            <w:r w:rsidR="007C2FF8" w:rsidRPr="003B1C63">
              <w:rPr>
                <w:rFonts w:ascii="Times New Roman" w:hAnsi="Times New Roman"/>
                <w:color w:val="000000"/>
              </w:rPr>
              <w:t xml:space="preserve">С точки зрения экономической целесообразности, определить минимально возможное значение внутренней нормы доходности проекта, если его стоимость составляет 15 млн. </w:t>
            </w:r>
            <w:r w:rsidR="007C2FF8" w:rsidRPr="003B1C63">
              <w:rPr>
                <w:rFonts w:ascii="Times New Roman" w:hAnsi="Times New Roman"/>
                <w:color w:val="000000"/>
              </w:rPr>
              <w:lastRenderedPageBreak/>
              <w:t>руб., при этом для финансирования проекта предполагается привлечь следующие источники:</w:t>
            </w:r>
          </w:p>
          <w:p w14:paraId="54058881" w14:textId="77777777" w:rsidR="007C2FF8" w:rsidRPr="003B1C63" w:rsidRDefault="007C2FF8" w:rsidP="00C86B30">
            <w:pPr>
              <w:tabs>
                <w:tab w:val="left" w:pos="443"/>
              </w:tabs>
              <w:spacing w:after="0"/>
              <w:ind w:firstLine="92"/>
              <w:jc w:val="both"/>
              <w:rPr>
                <w:rFonts w:ascii="Times New Roman" w:hAnsi="Times New Roman"/>
                <w:color w:val="000000"/>
              </w:rPr>
            </w:pPr>
            <w:r w:rsidRPr="003B1C63">
              <w:rPr>
                <w:rFonts w:ascii="Times New Roman" w:hAnsi="Times New Roman"/>
                <w:color w:val="000000"/>
              </w:rPr>
              <w:t>-нераспределенную прибыль в сумме 8 млн. руб.;</w:t>
            </w:r>
          </w:p>
          <w:p w14:paraId="7352AAC8" w14:textId="77777777" w:rsidR="007C2FF8" w:rsidRPr="003B1C63" w:rsidRDefault="007C2FF8" w:rsidP="00C86B30">
            <w:pPr>
              <w:tabs>
                <w:tab w:val="left" w:pos="443"/>
              </w:tabs>
              <w:spacing w:after="0"/>
              <w:ind w:firstLine="92"/>
              <w:jc w:val="both"/>
              <w:rPr>
                <w:rFonts w:ascii="Times New Roman" w:hAnsi="Times New Roman"/>
                <w:color w:val="000000"/>
              </w:rPr>
            </w:pPr>
            <w:r w:rsidRPr="003B1C63">
              <w:rPr>
                <w:rFonts w:ascii="Times New Roman" w:hAnsi="Times New Roman"/>
                <w:color w:val="000000"/>
              </w:rPr>
              <w:t>-долгосрочный банковский кредит в сумме 5 млн. руб.;</w:t>
            </w:r>
          </w:p>
          <w:p w14:paraId="456EA667" w14:textId="77777777" w:rsidR="007C2FF8" w:rsidRPr="003B1C63" w:rsidRDefault="007C2FF8" w:rsidP="00C86B30">
            <w:pPr>
              <w:tabs>
                <w:tab w:val="left" w:pos="443"/>
              </w:tabs>
              <w:spacing w:after="0"/>
              <w:ind w:firstLine="92"/>
              <w:jc w:val="both"/>
              <w:rPr>
                <w:rFonts w:ascii="Times New Roman" w:hAnsi="Times New Roman"/>
                <w:color w:val="000000"/>
              </w:rPr>
            </w:pPr>
            <w:r w:rsidRPr="003B1C63">
              <w:rPr>
                <w:rFonts w:ascii="Times New Roman" w:hAnsi="Times New Roman"/>
                <w:color w:val="000000"/>
              </w:rPr>
              <w:t>-средства от эмиссии привилегированных акций 2 млн. руб.</w:t>
            </w:r>
          </w:p>
          <w:p w14:paraId="4563E761" w14:textId="56E827A9" w:rsidR="00C86B30" w:rsidRPr="003B1C63" w:rsidRDefault="007C2FF8" w:rsidP="00C96419">
            <w:pPr>
              <w:tabs>
                <w:tab w:val="left" w:pos="443"/>
              </w:tabs>
              <w:spacing w:after="0"/>
              <w:ind w:firstLine="92"/>
              <w:jc w:val="both"/>
              <w:rPr>
                <w:rFonts w:ascii="Times New Roman" w:hAnsi="Times New Roman"/>
                <w:b/>
                <w:color w:val="000000"/>
              </w:rPr>
            </w:pPr>
            <w:r w:rsidRPr="003B1C63">
              <w:rPr>
                <w:rFonts w:ascii="Times New Roman" w:hAnsi="Times New Roman"/>
                <w:color w:val="000000"/>
              </w:rPr>
              <w:t>При этом, на момент реализации инвестиционного проекта на рынке сложились следующие процентные ставки: годовая ставка по банковским депозитам 5 %, ставка по долгосрочным банковским кредитам 20% годовых, затраты на обслуживания выпуска привилегированных акций 15% в год</w:t>
            </w:r>
            <w:r w:rsidR="00A1786F" w:rsidRPr="003B1C63">
              <w:rPr>
                <w:rFonts w:ascii="Times New Roman" w:hAnsi="Times New Roman"/>
                <w:b/>
                <w:color w:val="000000"/>
              </w:rPr>
              <w:t xml:space="preserve"> </w:t>
            </w:r>
          </w:p>
        </w:tc>
      </w:tr>
      <w:tr w:rsidR="003B1C63" w:rsidRPr="003B1C63" w14:paraId="7ACE5665" w14:textId="77777777" w:rsidTr="003B1C63">
        <w:tc>
          <w:tcPr>
            <w:tcW w:w="2279" w:type="dxa"/>
            <w:vMerge w:val="restart"/>
            <w:tcBorders>
              <w:top w:val="single" w:sz="4" w:space="0" w:color="auto"/>
            </w:tcBorders>
            <w:shd w:val="clear" w:color="auto" w:fill="auto"/>
          </w:tcPr>
          <w:p w14:paraId="029BCDB8" w14:textId="2624A5DC" w:rsidR="003B1C63" w:rsidRPr="003B1C63" w:rsidRDefault="003B1C63" w:rsidP="00752FA9">
            <w:pPr>
              <w:pStyle w:val="Default"/>
            </w:pPr>
            <w:r w:rsidRPr="003B1C63">
              <w:rPr>
                <w:rStyle w:val="FontStyle12"/>
                <w:rFonts w:eastAsia="Calibri"/>
                <w:sz w:val="24"/>
                <w:szCs w:val="24"/>
              </w:rPr>
              <w:lastRenderedPageBreak/>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(ПКН-5)</w:t>
            </w:r>
          </w:p>
        </w:tc>
        <w:tc>
          <w:tcPr>
            <w:tcW w:w="2623" w:type="dxa"/>
            <w:tcBorders>
              <w:top w:val="single" w:sz="4" w:space="0" w:color="auto"/>
              <w:bottom w:val="single" w:sz="4" w:space="0" w:color="auto"/>
            </w:tcBorders>
            <w:shd w:val="clear" w:color="auto" w:fill="auto"/>
          </w:tcPr>
          <w:p w14:paraId="2E2FC76A" w14:textId="7153621E" w:rsidR="003B1C63" w:rsidRPr="003B1C63" w:rsidRDefault="003B1C63" w:rsidP="00752FA9">
            <w:pPr>
              <w:spacing w:after="0"/>
              <w:rPr>
                <w:rFonts w:ascii="Times New Roman" w:eastAsia="Calibri" w:hAnsi="Times New Roman"/>
              </w:rPr>
            </w:pPr>
            <w:r w:rsidRPr="003B1C63">
              <w:rPr>
                <w:rStyle w:val="FontStyle12"/>
                <w:rFonts w:eastAsia="Calibri"/>
                <w:bCs/>
                <w:sz w:val="24"/>
                <w:szCs w:val="24"/>
                <w:lang w:eastAsia="ru-RU"/>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3755" w:type="dxa"/>
            <w:tcBorders>
              <w:bottom w:val="single" w:sz="4" w:space="0" w:color="auto"/>
            </w:tcBorders>
            <w:shd w:val="clear" w:color="auto" w:fill="auto"/>
          </w:tcPr>
          <w:p w14:paraId="3ED8FBEE" w14:textId="77777777" w:rsidR="003B1C63" w:rsidRPr="003B1C63" w:rsidRDefault="003B1C63" w:rsidP="00424372">
            <w:pPr>
              <w:widowControl w:val="0"/>
              <w:tabs>
                <w:tab w:val="left" w:pos="993"/>
              </w:tabs>
              <w:autoSpaceDE w:val="0"/>
              <w:autoSpaceDN w:val="0"/>
              <w:spacing w:after="0"/>
              <w:rPr>
                <w:rFonts w:ascii="Times New Roman" w:eastAsia="Calibri" w:hAnsi="Times New Roman"/>
                <w:b/>
                <w:lang w:eastAsia="ru-RU"/>
              </w:rPr>
            </w:pPr>
            <w:r w:rsidRPr="003B1C63">
              <w:rPr>
                <w:rStyle w:val="FontStyle12"/>
                <w:rFonts w:eastAsia="Calibri"/>
                <w:b/>
                <w:sz w:val="24"/>
                <w:szCs w:val="24"/>
                <w:lang w:eastAsia="ru-RU"/>
              </w:rPr>
              <w:t xml:space="preserve"> </w:t>
            </w:r>
            <w:r w:rsidRPr="003B1C63">
              <w:rPr>
                <w:rFonts w:ascii="Times New Roman" w:eastAsia="Calibri" w:hAnsi="Times New Roman"/>
                <w:b/>
                <w:lang w:eastAsia="ru-RU"/>
              </w:rPr>
              <w:t xml:space="preserve">Знать – </w:t>
            </w:r>
            <w:r w:rsidRPr="003B1C63">
              <w:rPr>
                <w:rFonts w:ascii="Times New Roman" w:eastAsia="Calibri" w:hAnsi="Times New Roman"/>
                <w:bCs/>
                <w:lang w:eastAsia="ru-RU"/>
              </w:rPr>
              <w:t>теоретические основы и экономические законы для разработки алгоритмов управления рисками инвестиционных проектов и финансовыми потоками по проекту.</w:t>
            </w:r>
            <w:r w:rsidRPr="003B1C63">
              <w:rPr>
                <w:rFonts w:ascii="Times New Roman" w:eastAsia="Calibri" w:hAnsi="Times New Roman"/>
                <w:b/>
                <w:lang w:eastAsia="ru-RU"/>
              </w:rPr>
              <w:t xml:space="preserve"> </w:t>
            </w:r>
          </w:p>
          <w:p w14:paraId="7A01F07E" w14:textId="0004AB3E" w:rsidR="003B1C63" w:rsidRPr="003B1C63" w:rsidRDefault="003B1C63" w:rsidP="00424372">
            <w:pPr>
              <w:widowControl w:val="0"/>
              <w:tabs>
                <w:tab w:val="left" w:pos="993"/>
              </w:tabs>
              <w:autoSpaceDE w:val="0"/>
              <w:autoSpaceDN w:val="0"/>
              <w:spacing w:after="0"/>
              <w:rPr>
                <w:rFonts w:ascii="Times New Roman" w:hAnsi="Times New Roman"/>
              </w:rPr>
            </w:pPr>
            <w:r w:rsidRPr="003B1C63">
              <w:rPr>
                <w:rFonts w:ascii="Times New Roman" w:eastAsia="Calibri" w:hAnsi="Times New Roman"/>
                <w:b/>
                <w:lang w:eastAsia="ru-RU"/>
              </w:rPr>
              <w:t xml:space="preserve">Уметь </w:t>
            </w:r>
            <w:r w:rsidRPr="003B1C63">
              <w:rPr>
                <w:rFonts w:ascii="Times New Roman" w:eastAsia="Calibri" w:hAnsi="Times New Roman"/>
                <w:bCs/>
                <w:lang w:eastAsia="ru-RU"/>
              </w:rPr>
              <w:t>– применять методику оценки эффективности инвестиционных проектов и методы управления инвестиционными рисками.</w:t>
            </w:r>
          </w:p>
        </w:tc>
        <w:tc>
          <w:tcPr>
            <w:tcW w:w="6663" w:type="dxa"/>
          </w:tcPr>
          <w:p w14:paraId="4AAEAA40" w14:textId="77777777" w:rsidR="003B1C63" w:rsidRPr="003B1C63" w:rsidRDefault="003B1C63" w:rsidP="00752FA9">
            <w:pPr>
              <w:spacing w:after="0"/>
              <w:jc w:val="both"/>
              <w:rPr>
                <w:rFonts w:ascii="Times New Roman" w:hAnsi="Times New Roman"/>
                <w:color w:val="000000"/>
              </w:rPr>
            </w:pPr>
            <w:r w:rsidRPr="003B1C63">
              <w:rPr>
                <w:rFonts w:ascii="Times New Roman" w:hAnsi="Times New Roman"/>
                <w:b/>
                <w:bCs/>
                <w:color w:val="000000"/>
              </w:rPr>
              <w:t>Задание 1.</w:t>
            </w:r>
            <w:r w:rsidRPr="003B1C63">
              <w:rPr>
                <w:rFonts w:ascii="Times New Roman" w:hAnsi="Times New Roman"/>
                <w:color w:val="000000"/>
              </w:rPr>
              <w:t xml:space="preserve"> Предприятие рассматривает возможность приобретения нового оборудования стоимостью 2 млн. руб. Проработка инвестиций позволила сделать следующие прогнозы относительно доходов проекта и их вероятности получения.</w:t>
            </w:r>
          </w:p>
          <w:p w14:paraId="6B14E34F" w14:textId="63D99AE6"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Годы   Возможный доход, млн. руб.     Вероятность получения дохода</w:t>
            </w:r>
          </w:p>
          <w:p w14:paraId="1B613447" w14:textId="6C966BD4"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1                0,5                                                  0,1</w:t>
            </w:r>
          </w:p>
          <w:p w14:paraId="7B1F54E4" w14:textId="61B3977A"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 xml:space="preserve">                  0,6                                                  0,8</w:t>
            </w:r>
          </w:p>
          <w:p w14:paraId="7C08AB81" w14:textId="41C72013"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 xml:space="preserve">                  0,7                                                  0,1</w:t>
            </w:r>
          </w:p>
          <w:p w14:paraId="73A87DA7" w14:textId="0F26634E"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2                1,0                                                  0,1</w:t>
            </w:r>
          </w:p>
          <w:p w14:paraId="21E9715F" w14:textId="4EBC581D"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 xml:space="preserve">                  1,1                                                  0,8</w:t>
            </w:r>
          </w:p>
          <w:p w14:paraId="13AF0D2D" w14:textId="5534772D"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 xml:space="preserve">                  1,2                                                  0.1</w:t>
            </w:r>
          </w:p>
          <w:p w14:paraId="3D992BA6" w14:textId="2A8D33E4"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3                1,3                                                  0,1</w:t>
            </w:r>
          </w:p>
          <w:p w14:paraId="382C50E7" w14:textId="060C8620"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 xml:space="preserve">                  1,4                                                  0,8</w:t>
            </w:r>
          </w:p>
          <w:p w14:paraId="72F4AD16" w14:textId="29823A5D"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 xml:space="preserve">                   1,5                                                  0,1</w:t>
            </w:r>
          </w:p>
          <w:p w14:paraId="53B4D721" w14:textId="3E0998CE"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На основе определения интервала возможного изменения чистого дисконтированного дохода (с вероятностью 90%), оценить риск инвестиционного проекта. В расчетах ставку дисконтирования считать равной</w:t>
            </w:r>
          </w:p>
          <w:p w14:paraId="6F6B5EEF" w14:textId="77777777"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10%.</w:t>
            </w:r>
          </w:p>
          <w:p w14:paraId="3FEAC0C9" w14:textId="77777777" w:rsidR="003B1C63" w:rsidRPr="003B1C63" w:rsidRDefault="003B1C63" w:rsidP="00752FA9">
            <w:pPr>
              <w:spacing w:after="0"/>
              <w:jc w:val="both"/>
              <w:rPr>
                <w:rFonts w:ascii="Times New Roman" w:hAnsi="Times New Roman"/>
                <w:color w:val="000000"/>
              </w:rPr>
            </w:pPr>
            <w:r w:rsidRPr="003B1C63">
              <w:rPr>
                <w:rFonts w:ascii="Times New Roman" w:hAnsi="Times New Roman"/>
                <w:b/>
                <w:bCs/>
                <w:color w:val="000000"/>
              </w:rPr>
              <w:t>Задание2.</w:t>
            </w:r>
            <w:r w:rsidRPr="003B1C63">
              <w:rPr>
                <w:rFonts w:ascii="Times New Roman" w:hAnsi="Times New Roman"/>
                <w:color w:val="000000"/>
              </w:rPr>
              <w:t xml:space="preserve"> Рассмотрим два проекта А и В, для которых возможные нормы доходности (IRR) находятся в зависимости от будущего состояния экономики. Данная зависимость </w:t>
            </w:r>
            <w:r w:rsidRPr="003B1C63">
              <w:rPr>
                <w:rFonts w:ascii="Times New Roman" w:hAnsi="Times New Roman"/>
                <w:color w:val="000000"/>
              </w:rPr>
              <w:lastRenderedPageBreak/>
              <w:t xml:space="preserve">отражена в таблице </w:t>
            </w:r>
          </w:p>
          <w:p w14:paraId="4F48A904" w14:textId="77777777"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Данные для расчета ожидаемой нормы доходности вариантов вложения капитала инвестиционных проектов А и В</w:t>
            </w:r>
          </w:p>
          <w:p w14:paraId="4985214F" w14:textId="77777777"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 xml:space="preserve"> </w:t>
            </w:r>
          </w:p>
          <w:tbl>
            <w:tblPr>
              <w:tblStyle w:val="ab"/>
              <w:tblW w:w="0" w:type="auto"/>
              <w:tblLayout w:type="fixed"/>
              <w:tblLook w:val="04A0" w:firstRow="1" w:lastRow="0" w:firstColumn="1" w:lastColumn="0" w:noHBand="0" w:noVBand="1"/>
            </w:tblPr>
            <w:tblGrid>
              <w:gridCol w:w="1518"/>
              <w:gridCol w:w="1519"/>
              <w:gridCol w:w="1519"/>
              <w:gridCol w:w="1519"/>
            </w:tblGrid>
            <w:tr w:rsidR="003B1C63" w:rsidRPr="003B1C63" w14:paraId="0159EA09" w14:textId="77777777" w:rsidTr="00F4126F">
              <w:tc>
                <w:tcPr>
                  <w:tcW w:w="1518" w:type="dxa"/>
                </w:tcPr>
                <w:p w14:paraId="27A0F941" w14:textId="1B7C3BC4"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Состояние экономики</w:t>
                  </w:r>
                </w:p>
              </w:tc>
              <w:tc>
                <w:tcPr>
                  <w:tcW w:w="1519" w:type="dxa"/>
                </w:tcPr>
                <w:p w14:paraId="658700B0" w14:textId="03F3E891"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Вероятность данного состояния</w:t>
                  </w:r>
                </w:p>
              </w:tc>
              <w:tc>
                <w:tcPr>
                  <w:tcW w:w="1519" w:type="dxa"/>
                </w:tcPr>
                <w:p w14:paraId="0732441F" w14:textId="7E9CFDD9"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Проект А, IRR</w:t>
                  </w:r>
                </w:p>
              </w:tc>
              <w:tc>
                <w:tcPr>
                  <w:tcW w:w="1519" w:type="dxa"/>
                </w:tcPr>
                <w:p w14:paraId="2E6C071F" w14:textId="7CC389EA"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Проект В, IRR</w:t>
                  </w:r>
                </w:p>
              </w:tc>
            </w:tr>
            <w:tr w:rsidR="003B1C63" w:rsidRPr="003B1C63" w14:paraId="6E78A82B" w14:textId="77777777" w:rsidTr="00F4126F">
              <w:tc>
                <w:tcPr>
                  <w:tcW w:w="1518" w:type="dxa"/>
                </w:tcPr>
                <w:p w14:paraId="2EA6FD78" w14:textId="77777777"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Подъем</w:t>
                  </w:r>
                </w:p>
                <w:p w14:paraId="5756B212" w14:textId="77777777"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Норма</w:t>
                  </w:r>
                </w:p>
                <w:p w14:paraId="71741077" w14:textId="33FA2F56"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 xml:space="preserve"> Спад</w:t>
                  </w:r>
                </w:p>
              </w:tc>
              <w:tc>
                <w:tcPr>
                  <w:tcW w:w="1519" w:type="dxa"/>
                </w:tcPr>
                <w:p w14:paraId="03321C12" w14:textId="77777777"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P1 = 0,25</w:t>
                  </w:r>
                </w:p>
                <w:p w14:paraId="346B9F5A" w14:textId="77777777"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Р2 = 0,5</w:t>
                  </w:r>
                </w:p>
                <w:p w14:paraId="0CA8A417" w14:textId="1FCD1E1C"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Р3 = 0,25</w:t>
                  </w:r>
                </w:p>
              </w:tc>
              <w:tc>
                <w:tcPr>
                  <w:tcW w:w="1519" w:type="dxa"/>
                </w:tcPr>
                <w:p w14:paraId="17DE6164" w14:textId="77777777"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90%</w:t>
                  </w:r>
                </w:p>
                <w:p w14:paraId="494AFEA3" w14:textId="77777777"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20%</w:t>
                  </w:r>
                </w:p>
                <w:p w14:paraId="3CABB2F0" w14:textId="5D178DBA"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- 50%</w:t>
                  </w:r>
                </w:p>
              </w:tc>
              <w:tc>
                <w:tcPr>
                  <w:tcW w:w="1519" w:type="dxa"/>
                </w:tcPr>
                <w:p w14:paraId="378E3E24" w14:textId="77777777"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25%</w:t>
                  </w:r>
                </w:p>
                <w:p w14:paraId="66F2BCBF" w14:textId="77777777"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20%</w:t>
                  </w:r>
                </w:p>
                <w:p w14:paraId="21FC7DF3" w14:textId="093FEB25"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15%</w:t>
                  </w:r>
                </w:p>
              </w:tc>
            </w:tr>
          </w:tbl>
          <w:p w14:paraId="37741174" w14:textId="6CF58616" w:rsidR="003B1C63" w:rsidRPr="003B1C63" w:rsidRDefault="003B1C63" w:rsidP="00752FA9">
            <w:pPr>
              <w:spacing w:after="0"/>
              <w:jc w:val="both"/>
              <w:rPr>
                <w:rFonts w:ascii="Times New Roman" w:hAnsi="Times New Roman"/>
                <w:color w:val="000000"/>
              </w:rPr>
            </w:pPr>
            <w:r w:rsidRPr="003B1C63">
              <w:rPr>
                <w:rFonts w:ascii="Times New Roman" w:hAnsi="Times New Roman"/>
                <w:color w:val="000000"/>
              </w:rPr>
              <w:t>Рассчитайте для каждого из проектов ожидаемую норму доходности</w:t>
            </w:r>
          </w:p>
        </w:tc>
      </w:tr>
      <w:tr w:rsidR="003B1C63" w:rsidRPr="003B1C63" w14:paraId="3AFA1B69" w14:textId="5518D009" w:rsidTr="003B1C63">
        <w:tc>
          <w:tcPr>
            <w:tcW w:w="2279" w:type="dxa"/>
            <w:vMerge/>
            <w:shd w:val="clear" w:color="auto" w:fill="auto"/>
          </w:tcPr>
          <w:p w14:paraId="34F5D8EE" w14:textId="77777777" w:rsidR="003B1C63" w:rsidRPr="003B1C63" w:rsidRDefault="003B1C63" w:rsidP="00752FA9">
            <w:pPr>
              <w:pStyle w:val="Default"/>
              <w:rPr>
                <w:rStyle w:val="FontStyle12"/>
                <w:rFonts w:eastAsia="Calibri"/>
                <w:sz w:val="24"/>
                <w:szCs w:val="24"/>
              </w:rPr>
            </w:pPr>
          </w:p>
        </w:tc>
        <w:tc>
          <w:tcPr>
            <w:tcW w:w="2623" w:type="dxa"/>
            <w:tcBorders>
              <w:top w:val="single" w:sz="4" w:space="0" w:color="auto"/>
              <w:bottom w:val="single" w:sz="4" w:space="0" w:color="auto"/>
            </w:tcBorders>
            <w:shd w:val="clear" w:color="auto" w:fill="auto"/>
          </w:tcPr>
          <w:p w14:paraId="568FFFAC" w14:textId="27FA6A61" w:rsidR="003B1C63" w:rsidRPr="003B1C63" w:rsidRDefault="003B1C63" w:rsidP="00752FA9">
            <w:pPr>
              <w:widowControl w:val="0"/>
              <w:tabs>
                <w:tab w:val="left" w:pos="993"/>
              </w:tabs>
              <w:autoSpaceDE w:val="0"/>
              <w:autoSpaceDN w:val="0"/>
              <w:spacing w:after="0"/>
              <w:rPr>
                <w:rStyle w:val="FontStyle12"/>
                <w:rFonts w:eastAsia="Calibri"/>
                <w:bCs/>
                <w:sz w:val="24"/>
                <w:szCs w:val="24"/>
                <w:lang w:eastAsia="ru-RU"/>
              </w:rPr>
            </w:pPr>
            <w:r w:rsidRPr="003B1C63">
              <w:rPr>
                <w:rStyle w:val="FontStyle12"/>
                <w:rFonts w:eastAsia="Calibri"/>
                <w:bCs/>
                <w:sz w:val="24"/>
                <w:szCs w:val="24"/>
                <w:lang w:eastAsia="ru-RU"/>
              </w:rPr>
              <w:t>2.Демонстрирует знания содержания основных схем финансового обеспечения инвестиционных проектов и их особенностей.</w:t>
            </w:r>
          </w:p>
        </w:tc>
        <w:tc>
          <w:tcPr>
            <w:tcW w:w="3755" w:type="dxa"/>
            <w:tcBorders>
              <w:top w:val="single" w:sz="4" w:space="0" w:color="auto"/>
              <w:bottom w:val="single" w:sz="4" w:space="0" w:color="auto"/>
            </w:tcBorders>
            <w:shd w:val="clear" w:color="auto" w:fill="auto"/>
          </w:tcPr>
          <w:p w14:paraId="7A9F3EF5" w14:textId="77777777" w:rsidR="003B1C63" w:rsidRPr="003B1C63" w:rsidRDefault="003B1C63" w:rsidP="00CA36ED">
            <w:pPr>
              <w:widowControl w:val="0"/>
              <w:tabs>
                <w:tab w:val="left" w:pos="993"/>
              </w:tabs>
              <w:autoSpaceDE w:val="0"/>
              <w:autoSpaceDN w:val="0"/>
              <w:spacing w:after="0"/>
              <w:rPr>
                <w:rStyle w:val="FontStyle12"/>
                <w:rFonts w:eastAsia="Calibri"/>
                <w:bCs/>
                <w:sz w:val="24"/>
                <w:szCs w:val="24"/>
                <w:lang w:eastAsia="ru-RU"/>
              </w:rPr>
            </w:pPr>
            <w:r w:rsidRPr="003B1C63">
              <w:rPr>
                <w:rStyle w:val="FontStyle12"/>
                <w:rFonts w:eastAsia="Calibri"/>
                <w:b/>
                <w:sz w:val="24"/>
                <w:szCs w:val="24"/>
                <w:lang w:eastAsia="ru-RU"/>
              </w:rPr>
              <w:t xml:space="preserve">Знать – </w:t>
            </w:r>
            <w:r w:rsidRPr="003B1C63">
              <w:rPr>
                <w:rStyle w:val="FontStyle12"/>
                <w:rFonts w:eastAsia="Calibri"/>
                <w:bCs/>
                <w:sz w:val="24"/>
                <w:szCs w:val="24"/>
                <w:lang w:eastAsia="ru-RU"/>
              </w:rPr>
              <w:t>содержания основных схем финансового обеспечения инвестиционных проектов и их особенности на всех стадиях жизненного цикла проекта.</w:t>
            </w:r>
          </w:p>
          <w:p w14:paraId="6D5041D3" w14:textId="7738AAB4" w:rsidR="003B1C63" w:rsidRPr="003B1C63" w:rsidRDefault="003B1C63" w:rsidP="00CA36ED">
            <w:pPr>
              <w:widowControl w:val="0"/>
              <w:tabs>
                <w:tab w:val="left" w:pos="993"/>
              </w:tabs>
              <w:autoSpaceDE w:val="0"/>
              <w:autoSpaceDN w:val="0"/>
              <w:spacing w:after="0"/>
              <w:rPr>
                <w:rStyle w:val="FontStyle12"/>
                <w:rFonts w:eastAsia="Calibri"/>
                <w:b/>
                <w:sz w:val="24"/>
                <w:szCs w:val="24"/>
                <w:lang w:eastAsia="ru-RU"/>
              </w:rPr>
            </w:pPr>
            <w:r w:rsidRPr="003B1C63">
              <w:rPr>
                <w:rStyle w:val="FontStyle12"/>
                <w:rFonts w:eastAsia="Calibri"/>
                <w:b/>
                <w:sz w:val="24"/>
                <w:szCs w:val="24"/>
                <w:lang w:eastAsia="ru-RU"/>
              </w:rPr>
              <w:t>Уметь –</w:t>
            </w:r>
            <w:r w:rsidRPr="003B1C63">
              <w:rPr>
                <w:rStyle w:val="FontStyle12"/>
                <w:rFonts w:eastAsia="Calibri"/>
                <w:bCs/>
                <w:sz w:val="24"/>
                <w:szCs w:val="24"/>
                <w:lang w:eastAsia="ru-RU"/>
              </w:rPr>
              <w:t>разрабатывать инвестиционную политику организации; рассчитывать показатели эффективности проекта с применением инструментов математического моделирования и объяснять их смысл; формулировать общее заключение по проекту.</w:t>
            </w:r>
          </w:p>
        </w:tc>
        <w:tc>
          <w:tcPr>
            <w:tcW w:w="6663" w:type="dxa"/>
            <w:tcBorders>
              <w:top w:val="single" w:sz="4" w:space="0" w:color="auto"/>
              <w:bottom w:val="single" w:sz="4" w:space="0" w:color="auto"/>
              <w:right w:val="single" w:sz="4" w:space="0" w:color="auto"/>
            </w:tcBorders>
            <w:shd w:val="clear" w:color="auto" w:fill="auto"/>
          </w:tcPr>
          <w:p w14:paraId="08251DC4" w14:textId="30518DFD" w:rsidR="003B1C63" w:rsidRPr="003B1C63" w:rsidRDefault="003B1C63" w:rsidP="00752FA9">
            <w:pPr>
              <w:spacing w:after="0"/>
              <w:rPr>
                <w:rStyle w:val="FontStyle12"/>
                <w:rFonts w:eastAsia="Calibri"/>
                <w:bCs/>
                <w:sz w:val="24"/>
                <w:szCs w:val="24"/>
                <w:lang w:eastAsia="ru-RU"/>
              </w:rPr>
            </w:pPr>
            <w:r w:rsidRPr="003B1C63">
              <w:rPr>
                <w:rFonts w:ascii="Times New Roman" w:hAnsi="Times New Roman"/>
                <w:b/>
                <w:bCs/>
                <w:color w:val="000000"/>
              </w:rPr>
              <w:t>Задание 1</w:t>
            </w:r>
            <w:r w:rsidRPr="003B1C63">
              <w:rPr>
                <w:rFonts w:ascii="Times New Roman" w:hAnsi="Times New Roman"/>
                <w:color w:val="000000"/>
              </w:rPr>
              <w:t xml:space="preserve">. </w:t>
            </w:r>
            <w:r w:rsidRPr="003B1C63">
              <w:rPr>
                <w:rStyle w:val="FontStyle12"/>
                <w:rFonts w:eastAsia="Calibri"/>
                <w:bCs/>
                <w:sz w:val="24"/>
                <w:szCs w:val="24"/>
                <w:lang w:eastAsia="ru-RU"/>
              </w:rPr>
              <w:t>Предприятию на плановый год необходимо оставить оптимальный инвестиционный портфель при выделении инвестиционных ресурсов в размере 300 д.е. в соответствии с капитальным бюджетом предприятия.</w:t>
            </w:r>
          </w:p>
          <w:p w14:paraId="62F9CFF8" w14:textId="2F2B618E" w:rsidR="003B1C63" w:rsidRPr="003B1C63" w:rsidRDefault="003B1C63" w:rsidP="00752FA9">
            <w:pPr>
              <w:spacing w:after="0"/>
              <w:rPr>
                <w:rStyle w:val="FontStyle12"/>
                <w:rFonts w:eastAsia="Calibri"/>
                <w:bCs/>
                <w:sz w:val="24"/>
                <w:szCs w:val="24"/>
                <w:lang w:eastAsia="ru-RU"/>
              </w:rPr>
            </w:pPr>
            <w:r w:rsidRPr="003B1C63">
              <w:rPr>
                <w:rStyle w:val="FontStyle12"/>
                <w:rFonts w:eastAsia="Calibri"/>
                <w:bCs/>
                <w:sz w:val="24"/>
                <w:szCs w:val="24"/>
                <w:lang w:eastAsia="ru-RU"/>
              </w:rPr>
              <w:t>Предприятие может участвовать в реализации четырех инвестиционных проектов. Проект А: инвестиции в начале 1- го года – 30 д. е , при этом доход будет получен в конце 3- го года в размере 200 д.е ;</w:t>
            </w:r>
          </w:p>
          <w:p w14:paraId="01A11403" w14:textId="49EBB9D5" w:rsidR="003B1C63" w:rsidRPr="003B1C63" w:rsidRDefault="003B1C63" w:rsidP="00752FA9">
            <w:pPr>
              <w:spacing w:after="0"/>
              <w:rPr>
                <w:rStyle w:val="FontStyle12"/>
                <w:rFonts w:eastAsia="Calibri"/>
                <w:bCs/>
                <w:sz w:val="24"/>
                <w:szCs w:val="24"/>
                <w:lang w:eastAsia="ru-RU"/>
              </w:rPr>
            </w:pPr>
            <w:r w:rsidRPr="003B1C63">
              <w:rPr>
                <w:rStyle w:val="FontStyle12"/>
                <w:rFonts w:eastAsia="Calibri"/>
                <w:bCs/>
                <w:sz w:val="24"/>
                <w:szCs w:val="24"/>
                <w:lang w:eastAsia="ru-RU"/>
              </w:rPr>
              <w:t>Проект Б: инвестиции в начале 1-го года – 100 д.е , при этом доходы по 50 д.е будут получены в конце 1,2 и 3 – года;</w:t>
            </w:r>
          </w:p>
          <w:p w14:paraId="1B896BEB" w14:textId="73450B99" w:rsidR="003B1C63" w:rsidRPr="003B1C63" w:rsidRDefault="003B1C63" w:rsidP="00752FA9">
            <w:pPr>
              <w:spacing w:after="0"/>
              <w:rPr>
                <w:rStyle w:val="FontStyle12"/>
                <w:rFonts w:eastAsia="Calibri"/>
                <w:bCs/>
                <w:sz w:val="24"/>
                <w:szCs w:val="24"/>
                <w:lang w:eastAsia="ru-RU"/>
              </w:rPr>
            </w:pPr>
            <w:r w:rsidRPr="003B1C63">
              <w:rPr>
                <w:rStyle w:val="FontStyle12"/>
                <w:rFonts w:eastAsia="Calibri"/>
                <w:bCs/>
                <w:sz w:val="24"/>
                <w:szCs w:val="24"/>
                <w:lang w:eastAsia="ru-RU"/>
              </w:rPr>
              <w:t>Проект В: инвестиции в начале 1-го года – 120 д.е, при этом доход будет получен в размере 1000 д.е , но только в конце 6-го года;</w:t>
            </w:r>
          </w:p>
          <w:p w14:paraId="0088C342" w14:textId="6C92A1BB" w:rsidR="003B1C63" w:rsidRPr="003B1C63" w:rsidRDefault="003B1C63" w:rsidP="00752FA9">
            <w:pPr>
              <w:spacing w:after="0"/>
              <w:rPr>
                <w:rStyle w:val="FontStyle12"/>
                <w:rFonts w:eastAsia="Calibri"/>
                <w:bCs/>
                <w:sz w:val="24"/>
                <w:szCs w:val="24"/>
                <w:lang w:eastAsia="ru-RU"/>
              </w:rPr>
            </w:pPr>
            <w:r w:rsidRPr="003B1C63">
              <w:rPr>
                <w:rStyle w:val="FontStyle12"/>
                <w:rFonts w:eastAsia="Calibri"/>
                <w:bCs/>
                <w:sz w:val="24"/>
                <w:szCs w:val="24"/>
                <w:lang w:eastAsia="ru-RU"/>
              </w:rPr>
              <w:t>Проект Г: инвестиции в начале 1-го года – 200 д.е , доходы в конце 1-го года-300 д.е , в конце 2- го года – 200 д.е.</w:t>
            </w:r>
          </w:p>
          <w:p w14:paraId="2E8C5FEF" w14:textId="2CF20675" w:rsidR="003B1C63" w:rsidRPr="003B1C63" w:rsidRDefault="003B1C63" w:rsidP="00752FA9">
            <w:pPr>
              <w:spacing w:after="0"/>
              <w:rPr>
                <w:rStyle w:val="FontStyle12"/>
                <w:rFonts w:eastAsia="Calibri"/>
                <w:bCs/>
                <w:sz w:val="24"/>
                <w:szCs w:val="24"/>
                <w:lang w:eastAsia="ru-RU"/>
              </w:rPr>
            </w:pPr>
            <w:r w:rsidRPr="003B1C63">
              <w:rPr>
                <w:rStyle w:val="FontStyle12"/>
                <w:rFonts w:eastAsia="Calibri"/>
                <w:bCs/>
                <w:sz w:val="24"/>
                <w:szCs w:val="24"/>
                <w:lang w:eastAsia="ru-RU"/>
              </w:rPr>
              <w:t>Проекты характеризуются примерно одинаковым риском, доходность инвестиций по таким проектам принимается 20%.</w:t>
            </w:r>
          </w:p>
          <w:p w14:paraId="2A6A6729" w14:textId="26B94753" w:rsidR="003B1C63" w:rsidRPr="003B1C63" w:rsidRDefault="003B1C63" w:rsidP="00752FA9">
            <w:pPr>
              <w:spacing w:after="0"/>
              <w:rPr>
                <w:rStyle w:val="FontStyle12"/>
                <w:rFonts w:eastAsia="Calibri"/>
                <w:bCs/>
                <w:sz w:val="24"/>
                <w:szCs w:val="24"/>
                <w:lang w:eastAsia="ru-RU"/>
              </w:rPr>
            </w:pPr>
            <w:r w:rsidRPr="003B1C63">
              <w:rPr>
                <w:rStyle w:val="FontStyle12"/>
                <w:rFonts w:eastAsia="Calibri"/>
                <w:bCs/>
                <w:sz w:val="24"/>
                <w:szCs w:val="24"/>
                <w:lang w:eastAsia="ru-RU"/>
              </w:rPr>
              <w:t>Сформируйте оптимальный портфель из проектов: а) если проекты поддаются дроблению: б) если проекты не поддаются дроблению</w:t>
            </w:r>
          </w:p>
          <w:p w14:paraId="5413CE36" w14:textId="64FEA937" w:rsidR="003B1C63" w:rsidRPr="003B1C63" w:rsidRDefault="003B1C63" w:rsidP="00752FA9">
            <w:pPr>
              <w:spacing w:after="0"/>
              <w:rPr>
                <w:rStyle w:val="FontStyle12"/>
                <w:rFonts w:eastAsia="Calibri"/>
                <w:bCs/>
                <w:sz w:val="24"/>
                <w:szCs w:val="24"/>
                <w:lang w:eastAsia="ru-RU"/>
              </w:rPr>
            </w:pPr>
            <w:r w:rsidRPr="003B1C63">
              <w:rPr>
                <w:rFonts w:ascii="Times New Roman" w:hAnsi="Times New Roman"/>
                <w:b/>
                <w:bCs/>
                <w:color w:val="000000"/>
              </w:rPr>
              <w:t>Задание 2.</w:t>
            </w:r>
            <w:r w:rsidRPr="003B1C63">
              <w:rPr>
                <w:rFonts w:ascii="Times New Roman" w:hAnsi="Times New Roman"/>
                <w:color w:val="000000"/>
              </w:rPr>
              <w:t xml:space="preserve"> </w:t>
            </w:r>
            <w:r w:rsidRPr="003B1C63">
              <w:rPr>
                <w:rStyle w:val="FontStyle12"/>
                <w:rFonts w:eastAsia="Calibri"/>
                <w:bCs/>
                <w:sz w:val="24"/>
                <w:szCs w:val="24"/>
                <w:lang w:eastAsia="ru-RU"/>
              </w:rPr>
              <w:t xml:space="preserve">Предприятие имеет два варианта инвестирования имеющихся у него 200,000 д.е. В первом варианте предприятие </w:t>
            </w:r>
            <w:r w:rsidRPr="003B1C63">
              <w:rPr>
                <w:rStyle w:val="FontStyle12"/>
                <w:rFonts w:eastAsia="Calibri"/>
                <w:bCs/>
                <w:sz w:val="24"/>
                <w:szCs w:val="24"/>
                <w:lang w:eastAsia="ru-RU"/>
              </w:rPr>
              <w:lastRenderedPageBreak/>
              <w:t>вкладывает в основные средства, приобретая новое оборудование, которое через 6 лет (срок инвестиционного проекта) может быть продано за 14,000 д.е.; чистый годовой денежный доход от такой инвестиции оценивается в 53,000 д.е.</w:t>
            </w:r>
          </w:p>
          <w:p w14:paraId="7EC15423" w14:textId="7F5E92A3" w:rsidR="003B1C63" w:rsidRPr="003B1C63" w:rsidRDefault="003B1C63" w:rsidP="00752FA9">
            <w:pPr>
              <w:spacing w:after="0"/>
              <w:rPr>
                <w:rStyle w:val="FontStyle12"/>
                <w:rFonts w:eastAsia="Calibri"/>
                <w:bCs/>
                <w:sz w:val="24"/>
                <w:szCs w:val="24"/>
                <w:lang w:eastAsia="ru-RU"/>
              </w:rPr>
            </w:pPr>
            <w:r w:rsidRPr="003B1C63">
              <w:rPr>
                <w:rStyle w:val="FontStyle12"/>
                <w:rFonts w:eastAsia="Calibri"/>
                <w:bCs/>
                <w:sz w:val="24"/>
                <w:szCs w:val="24"/>
                <w:lang w:eastAsia="ru-RU"/>
              </w:rPr>
              <w:t>Согласно второму варианту, предприятие может инвестировать деньги частично (40,000) в приобретение новой оснастки, а оставшуюся сумму в рабочий капитал (товарно-материальные запасы, увеличение дебиторских). Это позволит получать 34000 д.е. годового чистого денежного дохода в течение тех же шести лет. Необходимо учесть, что по окончании этого периода рабочий капитал высвобождается (продаются товарно-материальные запасы, закрываются дебиторские счета).</w:t>
            </w:r>
          </w:p>
          <w:p w14:paraId="33F1D2FF" w14:textId="44A3B000" w:rsidR="003B1C63" w:rsidRPr="003B1C63" w:rsidRDefault="003B1C63" w:rsidP="00752FA9">
            <w:pPr>
              <w:spacing w:after="0"/>
              <w:rPr>
                <w:rFonts w:ascii="Times New Roman" w:eastAsia="Calibri" w:hAnsi="Times New Roman"/>
                <w:bCs/>
                <w:lang w:eastAsia="ru-RU"/>
              </w:rPr>
            </w:pPr>
            <w:r w:rsidRPr="003B1C63">
              <w:rPr>
                <w:rStyle w:val="FontStyle12"/>
                <w:rFonts w:eastAsia="Calibri"/>
                <w:bCs/>
                <w:sz w:val="24"/>
                <w:szCs w:val="24"/>
                <w:lang w:eastAsia="ru-RU"/>
              </w:rPr>
              <w:t>Какой вариант следует предпочесть, если предприятие рассчитывает на 14% отдачи на инвестируемые им денежные средства? Воспользоваться методом NPV</w:t>
            </w:r>
          </w:p>
        </w:tc>
      </w:tr>
      <w:tr w:rsidR="003B1C63" w:rsidRPr="003B1C63" w14:paraId="3AAA0B1F" w14:textId="5CE736C8" w:rsidTr="003B1C63">
        <w:tc>
          <w:tcPr>
            <w:tcW w:w="2279" w:type="dxa"/>
            <w:vMerge/>
            <w:shd w:val="clear" w:color="auto" w:fill="auto"/>
          </w:tcPr>
          <w:p w14:paraId="00F1B573" w14:textId="77777777" w:rsidR="003B1C63" w:rsidRPr="003B1C63" w:rsidRDefault="003B1C63" w:rsidP="00752FA9">
            <w:pPr>
              <w:pStyle w:val="Default"/>
              <w:rPr>
                <w:rStyle w:val="FontStyle12"/>
                <w:rFonts w:eastAsia="Calibri"/>
                <w:sz w:val="24"/>
                <w:szCs w:val="24"/>
              </w:rPr>
            </w:pPr>
          </w:p>
        </w:tc>
        <w:tc>
          <w:tcPr>
            <w:tcW w:w="2623" w:type="dxa"/>
            <w:tcBorders>
              <w:top w:val="single" w:sz="4" w:space="0" w:color="auto"/>
            </w:tcBorders>
            <w:shd w:val="clear" w:color="auto" w:fill="auto"/>
          </w:tcPr>
          <w:p w14:paraId="53CAACCF" w14:textId="28798166" w:rsidR="003B1C63" w:rsidRPr="003B1C63" w:rsidRDefault="003B1C63" w:rsidP="00752FA9">
            <w:pPr>
              <w:pStyle w:val="Style2"/>
              <w:spacing w:line="240" w:lineRule="auto"/>
              <w:rPr>
                <w:rStyle w:val="FontStyle12"/>
                <w:rFonts w:eastAsia="Calibri"/>
                <w:bCs/>
                <w:sz w:val="24"/>
                <w:szCs w:val="24"/>
              </w:rPr>
            </w:pPr>
            <w:r w:rsidRPr="003B1C63">
              <w:rPr>
                <w:rStyle w:val="FontStyle12"/>
                <w:rFonts w:eastAsia="Calibri"/>
                <w:bCs/>
                <w:sz w:val="24"/>
                <w:szCs w:val="24"/>
              </w:rPr>
              <w:t>3.Обосновывает решения по управлению инвестиционными проектами и финансовыми потоками на основе интеграции знаний из разных областей</w:t>
            </w:r>
            <w:r w:rsidRPr="003B1C63">
              <w:rPr>
                <w:rStyle w:val="FontStyle12"/>
                <w:rFonts w:eastAsia="Calibri"/>
                <w:b/>
                <w:sz w:val="24"/>
                <w:szCs w:val="24"/>
              </w:rPr>
              <w:t xml:space="preserve">   </w:t>
            </w:r>
          </w:p>
        </w:tc>
        <w:tc>
          <w:tcPr>
            <w:tcW w:w="3755" w:type="dxa"/>
            <w:tcBorders>
              <w:top w:val="single" w:sz="4" w:space="0" w:color="auto"/>
            </w:tcBorders>
            <w:shd w:val="clear" w:color="auto" w:fill="auto"/>
          </w:tcPr>
          <w:p w14:paraId="16EF43E1" w14:textId="77777777" w:rsidR="003B1C63" w:rsidRPr="003B1C63" w:rsidRDefault="003B1C63" w:rsidP="002B587C">
            <w:pPr>
              <w:widowControl w:val="0"/>
              <w:tabs>
                <w:tab w:val="left" w:pos="993"/>
              </w:tabs>
              <w:autoSpaceDE w:val="0"/>
              <w:autoSpaceDN w:val="0"/>
              <w:spacing w:after="0"/>
              <w:rPr>
                <w:rStyle w:val="FontStyle12"/>
                <w:rFonts w:eastAsia="Calibri"/>
                <w:b/>
                <w:sz w:val="24"/>
                <w:szCs w:val="24"/>
                <w:lang w:eastAsia="ru-RU"/>
              </w:rPr>
            </w:pPr>
            <w:r w:rsidRPr="003B1C63">
              <w:rPr>
                <w:rStyle w:val="FontStyle12"/>
                <w:rFonts w:eastAsia="Calibri"/>
                <w:b/>
                <w:sz w:val="24"/>
                <w:szCs w:val="24"/>
                <w:lang w:eastAsia="ru-RU"/>
              </w:rPr>
              <w:t xml:space="preserve">Знать – </w:t>
            </w:r>
            <w:r w:rsidRPr="003B1C63">
              <w:rPr>
                <w:rStyle w:val="FontStyle12"/>
                <w:rFonts w:eastAsia="Calibri"/>
                <w:bCs/>
                <w:sz w:val="24"/>
                <w:szCs w:val="24"/>
                <w:lang w:eastAsia="ru-RU"/>
              </w:rPr>
              <w:t>методы и модели разработки финансовой и инвестиционной политики организации; источники формирования и направления использования финансовых ресурсов для финансирования инвестиционных проектов; теоретические и методологические основы управления структурой капитал инвестиционного проекта в организации</w:t>
            </w:r>
            <w:r w:rsidRPr="003B1C63">
              <w:rPr>
                <w:rStyle w:val="FontStyle12"/>
                <w:rFonts w:eastAsia="Calibri"/>
                <w:b/>
                <w:sz w:val="24"/>
                <w:szCs w:val="24"/>
                <w:lang w:eastAsia="ru-RU"/>
              </w:rPr>
              <w:t>.</w:t>
            </w:r>
          </w:p>
          <w:p w14:paraId="215450BC" w14:textId="04BE8BC8" w:rsidR="003B1C63" w:rsidRPr="003B1C63" w:rsidRDefault="003B1C63" w:rsidP="002B587C">
            <w:pPr>
              <w:widowControl w:val="0"/>
              <w:tabs>
                <w:tab w:val="left" w:pos="993"/>
              </w:tabs>
              <w:autoSpaceDE w:val="0"/>
              <w:autoSpaceDN w:val="0"/>
              <w:spacing w:after="0"/>
              <w:rPr>
                <w:rStyle w:val="FontStyle12"/>
                <w:rFonts w:eastAsia="Calibri"/>
                <w:b/>
                <w:sz w:val="24"/>
                <w:szCs w:val="24"/>
                <w:lang w:eastAsia="ru-RU"/>
              </w:rPr>
            </w:pPr>
            <w:r w:rsidRPr="003B1C63">
              <w:rPr>
                <w:rStyle w:val="FontStyle12"/>
                <w:rFonts w:eastAsia="Calibri"/>
                <w:b/>
                <w:sz w:val="24"/>
                <w:szCs w:val="24"/>
                <w:lang w:eastAsia="ru-RU"/>
              </w:rPr>
              <w:t xml:space="preserve">Уметь </w:t>
            </w:r>
            <w:r w:rsidRPr="003B1C63">
              <w:rPr>
                <w:rStyle w:val="FontStyle12"/>
                <w:rFonts w:eastAsia="Calibri"/>
                <w:bCs/>
                <w:sz w:val="24"/>
                <w:szCs w:val="24"/>
                <w:lang w:eastAsia="ru-RU"/>
              </w:rPr>
              <w:t>- формировать структуру капитала проекта, направленную на достижение стратегических и тактических целей организации; разрабатывать рекомендации по реализации финансовой.</w:t>
            </w:r>
          </w:p>
        </w:tc>
        <w:tc>
          <w:tcPr>
            <w:tcW w:w="6663" w:type="dxa"/>
            <w:tcBorders>
              <w:top w:val="single" w:sz="4" w:space="0" w:color="auto"/>
              <w:bottom w:val="single" w:sz="4" w:space="0" w:color="auto"/>
              <w:right w:val="single" w:sz="4" w:space="0" w:color="auto"/>
            </w:tcBorders>
            <w:shd w:val="clear" w:color="auto" w:fill="auto"/>
          </w:tcPr>
          <w:p w14:paraId="3F3943D8" w14:textId="5069BC10" w:rsidR="003B1C63" w:rsidRPr="003B1C63" w:rsidRDefault="003B1C63" w:rsidP="00752FA9">
            <w:pPr>
              <w:spacing w:after="0"/>
              <w:rPr>
                <w:rStyle w:val="FontStyle12"/>
                <w:rFonts w:eastAsia="Calibri"/>
                <w:b/>
                <w:sz w:val="24"/>
                <w:szCs w:val="24"/>
                <w:lang w:eastAsia="ru-RU"/>
              </w:rPr>
            </w:pPr>
            <w:r w:rsidRPr="003B1C63">
              <w:rPr>
                <w:rStyle w:val="FontStyle12"/>
                <w:rFonts w:eastAsia="Calibri"/>
                <w:b/>
                <w:sz w:val="24"/>
                <w:szCs w:val="24"/>
                <w:lang w:eastAsia="ru-RU"/>
              </w:rPr>
              <w:t xml:space="preserve">Задание 1. </w:t>
            </w:r>
            <w:r w:rsidRPr="003B1C63">
              <w:rPr>
                <w:rStyle w:val="FontStyle12"/>
                <w:rFonts w:eastAsia="Calibri"/>
                <w:bCs/>
                <w:sz w:val="24"/>
                <w:szCs w:val="24"/>
                <w:lang w:eastAsia="ru-RU"/>
              </w:rPr>
              <w:t>Финансирование инвестиций в размере 2 млн. руб. осуществляется из трех источников: 1) собственные средства в сумме 1 млн. руб. с доходностью 10%, 2) собственные средства в сумме 600 тыс. руб. с доходностью 15%, 3) заемные средства в сумме 400 тыс. руб. под 20% годовых. Какова средневзвешенная стоимость капитала?</w:t>
            </w:r>
          </w:p>
          <w:p w14:paraId="1FE9C13B" w14:textId="1D0531E1" w:rsidR="003B1C63" w:rsidRPr="003B1C63" w:rsidRDefault="003B1C63" w:rsidP="00752FA9">
            <w:pPr>
              <w:spacing w:after="0"/>
              <w:rPr>
                <w:rStyle w:val="FontStyle12"/>
                <w:rFonts w:eastAsia="Calibri"/>
                <w:bCs/>
                <w:sz w:val="24"/>
                <w:szCs w:val="24"/>
                <w:lang w:eastAsia="ru-RU"/>
              </w:rPr>
            </w:pPr>
            <w:r w:rsidRPr="003B1C63">
              <w:rPr>
                <w:rStyle w:val="FontStyle12"/>
                <w:rFonts w:eastAsia="Calibri"/>
                <w:b/>
                <w:sz w:val="24"/>
                <w:szCs w:val="24"/>
                <w:lang w:eastAsia="ru-RU"/>
              </w:rPr>
              <w:t xml:space="preserve"> Задание 2. </w:t>
            </w:r>
            <w:r w:rsidRPr="003B1C63">
              <w:rPr>
                <w:rStyle w:val="FontStyle12"/>
                <w:rFonts w:eastAsia="Calibri"/>
                <w:bCs/>
                <w:sz w:val="24"/>
                <w:szCs w:val="24"/>
                <w:lang w:eastAsia="ru-RU"/>
              </w:rPr>
              <w:t>Предприятие в течение года финансировало ивест. деятельность за счет следующих источников:</w:t>
            </w:r>
          </w:p>
          <w:p w14:paraId="48F3FFBE" w14:textId="77777777" w:rsidR="003B1C63" w:rsidRPr="003B1C63" w:rsidRDefault="003B1C63" w:rsidP="00752FA9">
            <w:pPr>
              <w:spacing w:after="0"/>
              <w:rPr>
                <w:rStyle w:val="FontStyle12"/>
                <w:rFonts w:eastAsia="Calibri"/>
                <w:bCs/>
                <w:sz w:val="24"/>
                <w:szCs w:val="24"/>
                <w:lang w:eastAsia="ru-RU"/>
              </w:rPr>
            </w:pPr>
            <w:r w:rsidRPr="003B1C63">
              <w:rPr>
                <w:rStyle w:val="FontStyle12"/>
                <w:rFonts w:eastAsia="Calibri"/>
                <w:bCs/>
                <w:sz w:val="24"/>
                <w:szCs w:val="24"/>
                <w:lang w:eastAsia="ru-RU"/>
              </w:rPr>
              <w:t>нераспределенная прибыль – 300 д.е.;</w:t>
            </w:r>
          </w:p>
          <w:p w14:paraId="53A6FA5B" w14:textId="77777777" w:rsidR="003B1C63" w:rsidRPr="003B1C63" w:rsidRDefault="003B1C63" w:rsidP="00752FA9">
            <w:pPr>
              <w:spacing w:after="0"/>
              <w:rPr>
                <w:rStyle w:val="FontStyle12"/>
                <w:rFonts w:eastAsia="Calibri"/>
                <w:bCs/>
                <w:sz w:val="24"/>
                <w:szCs w:val="24"/>
                <w:lang w:eastAsia="ru-RU"/>
              </w:rPr>
            </w:pPr>
            <w:r w:rsidRPr="003B1C63">
              <w:rPr>
                <w:rStyle w:val="FontStyle12"/>
                <w:rFonts w:eastAsia="Calibri"/>
                <w:bCs/>
                <w:sz w:val="24"/>
                <w:szCs w:val="24"/>
                <w:lang w:eastAsia="ru-RU"/>
              </w:rPr>
              <w:t>амортизационные акции – 400 д.е.;</w:t>
            </w:r>
          </w:p>
          <w:p w14:paraId="47DF6933" w14:textId="3264A3DD" w:rsidR="003B1C63" w:rsidRPr="003B1C63" w:rsidRDefault="003B1C63" w:rsidP="00752FA9">
            <w:pPr>
              <w:spacing w:after="0"/>
              <w:rPr>
                <w:rStyle w:val="FontStyle12"/>
                <w:rFonts w:eastAsia="Calibri"/>
                <w:bCs/>
                <w:sz w:val="24"/>
                <w:szCs w:val="24"/>
                <w:lang w:eastAsia="ru-RU"/>
              </w:rPr>
            </w:pPr>
            <w:r w:rsidRPr="003B1C63">
              <w:rPr>
                <w:rStyle w:val="FontStyle12"/>
                <w:rFonts w:eastAsia="Calibri"/>
                <w:bCs/>
                <w:sz w:val="24"/>
                <w:szCs w:val="24"/>
                <w:lang w:eastAsia="ru-RU"/>
              </w:rPr>
              <w:t>банковский кредит – 500 д.е. (16% годовых, расходы по привлечению кредита);</w:t>
            </w:r>
          </w:p>
          <w:p w14:paraId="60D391D5" w14:textId="77777777" w:rsidR="003B1C63" w:rsidRPr="003B1C63" w:rsidRDefault="003B1C63" w:rsidP="00752FA9">
            <w:pPr>
              <w:spacing w:after="0"/>
              <w:rPr>
                <w:rStyle w:val="FontStyle12"/>
                <w:rFonts w:eastAsia="Calibri"/>
                <w:bCs/>
                <w:sz w:val="24"/>
                <w:szCs w:val="24"/>
                <w:lang w:eastAsia="ru-RU"/>
              </w:rPr>
            </w:pPr>
            <w:r w:rsidRPr="003B1C63">
              <w:rPr>
                <w:rStyle w:val="FontStyle12"/>
                <w:rFonts w:eastAsia="Calibri"/>
                <w:bCs/>
                <w:sz w:val="24"/>
                <w:szCs w:val="24"/>
                <w:lang w:eastAsia="ru-RU"/>
              </w:rPr>
              <w:t>эмиссия обыкновенных акций – 100 д.е. (ожидаемый дивиденд 0,02 д.е., рыночная цена акций 0,1 д.е., темп роста дивиденда – 3 % ежегодно, затраты на размещение – 6 % объема эмиссии.</w:t>
            </w:r>
          </w:p>
          <w:p w14:paraId="2D2D8E18" w14:textId="1746A327" w:rsidR="003B1C63" w:rsidRPr="003B1C63" w:rsidRDefault="003B1C63" w:rsidP="00752FA9">
            <w:pPr>
              <w:spacing w:after="0"/>
              <w:rPr>
                <w:rStyle w:val="FontStyle12"/>
                <w:rFonts w:eastAsia="Calibri"/>
                <w:b/>
                <w:sz w:val="24"/>
                <w:szCs w:val="24"/>
                <w:lang w:eastAsia="ru-RU"/>
              </w:rPr>
            </w:pPr>
            <w:r w:rsidRPr="003B1C63">
              <w:rPr>
                <w:rStyle w:val="FontStyle12"/>
                <w:rFonts w:eastAsia="Calibri"/>
                <w:bCs/>
                <w:sz w:val="24"/>
                <w:szCs w:val="24"/>
                <w:lang w:eastAsia="ru-RU"/>
              </w:rPr>
              <w:t>Рассчитать средневзвешенную цену капитала в инвестиционной деятельности корпорации.</w:t>
            </w:r>
          </w:p>
        </w:tc>
      </w:tr>
    </w:tbl>
    <w:p w14:paraId="0DB33F94" w14:textId="77777777" w:rsidR="003C5C98" w:rsidRDefault="003C5C98" w:rsidP="008873CB">
      <w:pPr>
        <w:spacing w:after="0" w:line="360" w:lineRule="auto"/>
        <w:ind w:firstLine="720"/>
        <w:jc w:val="both"/>
        <w:rPr>
          <w:rFonts w:ascii="Times New Roman" w:hAnsi="Times New Roman"/>
          <w:b/>
          <w:sz w:val="28"/>
          <w:szCs w:val="28"/>
        </w:rPr>
        <w:sectPr w:rsidR="003C5C98"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309ABF26" w14:textId="77777777" w:rsidR="003C5C98" w:rsidRPr="00BC2323"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5" w:name="h.17dp8vu" w:colFirst="0" w:colLast="0"/>
      <w:bookmarkStart w:id="36" w:name="_Toc85440150"/>
      <w:bookmarkEnd w:id="35"/>
      <w:r w:rsidRPr="00BC2323">
        <w:rPr>
          <w:bCs/>
          <w:color w:val="auto"/>
          <w:kern w:val="32"/>
          <w:sz w:val="28"/>
          <w:szCs w:val="28"/>
          <w:lang w:eastAsia="ru-RU"/>
        </w:rPr>
        <w:lastRenderedPageBreak/>
        <w:t>8.</w:t>
      </w:r>
      <w:r w:rsidRPr="00AB478B">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36"/>
    </w:p>
    <w:p w14:paraId="128CBBA6" w14:textId="77777777" w:rsidR="0018559A" w:rsidRPr="009A5415" w:rsidRDefault="0018559A" w:rsidP="00632BA1">
      <w:pPr>
        <w:pStyle w:val="10"/>
        <w:tabs>
          <w:tab w:val="left" w:pos="993"/>
          <w:tab w:val="left" w:pos="1134"/>
        </w:tabs>
        <w:spacing w:before="0" w:after="0" w:line="336" w:lineRule="auto"/>
        <w:ind w:firstLine="720"/>
        <w:jc w:val="both"/>
        <w:rPr>
          <w:b/>
          <w:sz w:val="28"/>
          <w:szCs w:val="28"/>
        </w:rPr>
      </w:pPr>
      <w:r w:rsidRPr="009A5415">
        <w:rPr>
          <w:b/>
          <w:sz w:val="28"/>
          <w:szCs w:val="28"/>
        </w:rPr>
        <w:t>Нормативные правовые акты</w:t>
      </w:r>
    </w:p>
    <w:p w14:paraId="3C0780FC" w14:textId="77777777" w:rsidR="0018559A" w:rsidRPr="009A5415" w:rsidRDefault="0018559A" w:rsidP="00632BA1">
      <w:pPr>
        <w:pStyle w:val="10"/>
        <w:numPr>
          <w:ilvl w:val="0"/>
          <w:numId w:val="7"/>
        </w:numPr>
        <w:tabs>
          <w:tab w:val="left" w:pos="993"/>
        </w:tabs>
        <w:spacing w:before="0" w:after="0" w:line="336" w:lineRule="auto"/>
        <w:ind w:left="0" w:firstLine="720"/>
        <w:jc w:val="both"/>
        <w:rPr>
          <w:bCs/>
          <w:sz w:val="28"/>
          <w:szCs w:val="28"/>
        </w:rPr>
      </w:pPr>
      <w:r w:rsidRPr="009A5415">
        <w:rPr>
          <w:bCs/>
          <w:sz w:val="28"/>
          <w:szCs w:val="28"/>
        </w:rPr>
        <w:t xml:space="preserve">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 ФКЗ, от 05.02.2014 N 2-ФКЗ, от 21.07.2014 N 11-ФКЗ) </w:t>
      </w:r>
    </w:p>
    <w:p w14:paraId="06EC0770" w14:textId="77777777" w:rsidR="0018559A" w:rsidRPr="009A5415" w:rsidRDefault="0018559A" w:rsidP="00632BA1">
      <w:pPr>
        <w:pStyle w:val="10"/>
        <w:numPr>
          <w:ilvl w:val="0"/>
          <w:numId w:val="7"/>
        </w:numPr>
        <w:tabs>
          <w:tab w:val="left" w:pos="993"/>
        </w:tabs>
        <w:spacing w:before="0" w:after="0" w:line="336" w:lineRule="auto"/>
        <w:ind w:left="0" w:firstLine="720"/>
        <w:jc w:val="both"/>
        <w:rPr>
          <w:bCs/>
          <w:sz w:val="28"/>
          <w:szCs w:val="28"/>
        </w:rPr>
      </w:pPr>
      <w:r w:rsidRPr="009A5415">
        <w:rPr>
          <w:bCs/>
          <w:sz w:val="28"/>
          <w:szCs w:val="28"/>
        </w:rPr>
        <w:t xml:space="preserve">Федеральный закон от 25.02.1999 N 39-ФЗ (ред. от 28.12.2013) "Об инвестиционной деятельности в Российской Федерации, осуществляемой в форме капитальных вложений». - [Электронный ресурс]. - Режим доступа: Консультант Плюс. </w:t>
      </w:r>
    </w:p>
    <w:p w14:paraId="27E5F688" w14:textId="77777777" w:rsidR="0018559A" w:rsidRPr="009A5415" w:rsidRDefault="0018559A" w:rsidP="00632BA1">
      <w:pPr>
        <w:pStyle w:val="10"/>
        <w:numPr>
          <w:ilvl w:val="0"/>
          <w:numId w:val="7"/>
        </w:numPr>
        <w:tabs>
          <w:tab w:val="left" w:pos="993"/>
        </w:tabs>
        <w:spacing w:before="0" w:after="0" w:line="336" w:lineRule="auto"/>
        <w:ind w:left="0" w:firstLine="720"/>
        <w:jc w:val="both"/>
        <w:rPr>
          <w:bCs/>
          <w:sz w:val="28"/>
          <w:szCs w:val="28"/>
        </w:rPr>
      </w:pPr>
      <w:r w:rsidRPr="009A5415">
        <w:rPr>
          <w:bCs/>
          <w:sz w:val="28"/>
          <w:szCs w:val="28"/>
        </w:rPr>
        <w:t>Федеральный закон от 09.07.1999 N 160-ФЗ (ред. от 06.12.2011) "Об иностранных инвестициях в Российской Федерации".- [Электронный ресурс]. - Режим доступа: Консультант Плюс.</w:t>
      </w:r>
    </w:p>
    <w:p w14:paraId="3C2F84A4" w14:textId="77777777" w:rsidR="0018559A" w:rsidRPr="009A5415" w:rsidRDefault="0018559A" w:rsidP="00632BA1">
      <w:pPr>
        <w:pStyle w:val="10"/>
        <w:numPr>
          <w:ilvl w:val="0"/>
          <w:numId w:val="7"/>
        </w:numPr>
        <w:tabs>
          <w:tab w:val="left" w:pos="993"/>
        </w:tabs>
        <w:spacing w:before="0" w:after="0" w:line="336" w:lineRule="auto"/>
        <w:ind w:left="0" w:firstLine="720"/>
        <w:jc w:val="both"/>
        <w:rPr>
          <w:bCs/>
          <w:sz w:val="28"/>
          <w:szCs w:val="28"/>
        </w:rPr>
      </w:pPr>
      <w:r w:rsidRPr="009A5415">
        <w:rPr>
          <w:bCs/>
          <w:sz w:val="28"/>
          <w:szCs w:val="28"/>
        </w:rPr>
        <w:t xml:space="preserve">Федеральный закон от 22.04.1996 N 39-ФЗ (ред. от 28.12.2013) "О рынке ценных бумаг". - [Электронный ресурс]. - Режим доступа: Консультант Плюс. </w:t>
      </w:r>
    </w:p>
    <w:p w14:paraId="06005B21" w14:textId="77777777" w:rsidR="0018559A" w:rsidRPr="009A5415" w:rsidRDefault="0018559A" w:rsidP="00632BA1">
      <w:pPr>
        <w:pStyle w:val="10"/>
        <w:numPr>
          <w:ilvl w:val="0"/>
          <w:numId w:val="7"/>
        </w:numPr>
        <w:tabs>
          <w:tab w:val="left" w:pos="993"/>
        </w:tabs>
        <w:spacing w:before="0" w:after="0" w:line="336" w:lineRule="auto"/>
        <w:ind w:left="0" w:firstLine="720"/>
        <w:jc w:val="both"/>
        <w:rPr>
          <w:bCs/>
          <w:sz w:val="28"/>
          <w:szCs w:val="28"/>
        </w:rPr>
      </w:pPr>
      <w:r w:rsidRPr="009A5415">
        <w:rPr>
          <w:bCs/>
          <w:sz w:val="28"/>
          <w:szCs w:val="28"/>
        </w:rPr>
        <w:t>Федеральный закон от 05.03.1999 N 46-ФЗ (ред. от 23.07.2013) "О защите прав и законных интересов инвесторов на рынке ценных бумаг. - [Электронный ресурс]. - Режим доступа: Консультант Плюс. 6. Федеральный закон от 10.07.2002 N 86-ФЗ (ред. от 28.12.2013) "О Центральном банке Российской Федерации (Банке России)". - [Электронный ресурс]. - Режим доступа: Консультант Плюс</w:t>
      </w:r>
    </w:p>
    <w:p w14:paraId="56B4A268" w14:textId="77777777" w:rsidR="0018559A" w:rsidRPr="009A5415" w:rsidRDefault="0018559A" w:rsidP="00632BA1">
      <w:pPr>
        <w:pStyle w:val="10"/>
        <w:tabs>
          <w:tab w:val="left" w:pos="993"/>
          <w:tab w:val="left" w:pos="1134"/>
        </w:tabs>
        <w:spacing w:before="0" w:after="0" w:line="336" w:lineRule="auto"/>
        <w:ind w:firstLine="720"/>
        <w:jc w:val="both"/>
        <w:rPr>
          <w:b/>
          <w:sz w:val="28"/>
          <w:szCs w:val="28"/>
        </w:rPr>
      </w:pPr>
      <w:r w:rsidRPr="009A5415">
        <w:rPr>
          <w:b/>
          <w:sz w:val="28"/>
          <w:szCs w:val="28"/>
        </w:rPr>
        <w:t>Основная литература:</w:t>
      </w:r>
    </w:p>
    <w:p w14:paraId="6AC74A11" w14:textId="77777777" w:rsidR="0018559A" w:rsidRDefault="0018559A" w:rsidP="00632BA1">
      <w:pPr>
        <w:pStyle w:val="10"/>
        <w:tabs>
          <w:tab w:val="left" w:pos="993"/>
        </w:tabs>
        <w:spacing w:before="0" w:after="0" w:line="336" w:lineRule="auto"/>
        <w:ind w:firstLine="720"/>
        <w:jc w:val="both"/>
        <w:rPr>
          <w:sz w:val="28"/>
          <w:szCs w:val="28"/>
        </w:rPr>
      </w:pPr>
      <w:r w:rsidRPr="009A5415">
        <w:rPr>
          <w:sz w:val="28"/>
          <w:szCs w:val="28"/>
        </w:rPr>
        <w:t xml:space="preserve">6. </w:t>
      </w:r>
      <w:r w:rsidRPr="00674AE1">
        <w:rPr>
          <w:sz w:val="28"/>
          <w:szCs w:val="28"/>
        </w:rPr>
        <w:t>Лукасевич, И.Я. Инвестиции: учебник для студ. вузов, обуч. по напр. "Экономика"  и спец. "Финансы и кредит" и "Бух. учет, анализ и аудит" / И.Я. Лукасевич; Финуниверситет. - Москва: Вузовский учебник, 2016, 2017. - 413 с. - (Вузовский учебник). - Текст: непосредственный. - То же. - 2022. - ЭБС ZNANIUM.com. - URL:https://znanium.com/catalog/product/1840480 (дата обращения: 0</w:t>
      </w:r>
      <w:r>
        <w:rPr>
          <w:sz w:val="28"/>
          <w:szCs w:val="28"/>
        </w:rPr>
        <w:t>5</w:t>
      </w:r>
      <w:r w:rsidRPr="00674AE1">
        <w:rPr>
          <w:sz w:val="28"/>
          <w:szCs w:val="28"/>
        </w:rPr>
        <w:t>.0</w:t>
      </w:r>
      <w:r>
        <w:rPr>
          <w:sz w:val="28"/>
          <w:szCs w:val="28"/>
        </w:rPr>
        <w:t>9</w:t>
      </w:r>
      <w:r w:rsidRPr="00674AE1">
        <w:rPr>
          <w:sz w:val="28"/>
          <w:szCs w:val="28"/>
        </w:rPr>
        <w:t>.2022). - Текст: электронный.</w:t>
      </w:r>
    </w:p>
    <w:p w14:paraId="7A7169A8" w14:textId="77777777" w:rsidR="0018559A" w:rsidRDefault="0018559A" w:rsidP="00632BA1">
      <w:pPr>
        <w:pStyle w:val="10"/>
        <w:tabs>
          <w:tab w:val="left" w:pos="993"/>
        </w:tabs>
        <w:spacing w:before="0" w:after="0" w:line="336" w:lineRule="auto"/>
        <w:ind w:firstLine="720"/>
        <w:jc w:val="both"/>
        <w:rPr>
          <w:sz w:val="28"/>
          <w:szCs w:val="28"/>
        </w:rPr>
      </w:pPr>
      <w:r w:rsidRPr="009A5415">
        <w:rPr>
          <w:sz w:val="28"/>
          <w:szCs w:val="28"/>
        </w:rPr>
        <w:t>7.</w:t>
      </w:r>
      <w:r w:rsidRPr="009A5415">
        <w:rPr>
          <w:sz w:val="28"/>
          <w:szCs w:val="28"/>
        </w:rPr>
        <w:tab/>
      </w:r>
      <w:r w:rsidRPr="00674AE1">
        <w:rPr>
          <w:sz w:val="28"/>
          <w:szCs w:val="28"/>
        </w:rPr>
        <w:t xml:space="preserve">Дамодаран, А. Инвестиционная оценка: инструменты и методы оценки любых активов : учебно-практическое пособие / А. Дамодаран. - 11-е изд., </w:t>
      </w:r>
      <w:r w:rsidRPr="00674AE1">
        <w:rPr>
          <w:sz w:val="28"/>
          <w:szCs w:val="28"/>
        </w:rPr>
        <w:lastRenderedPageBreak/>
        <w:t>перераб. и доп. - Москва : Альпина Паблишер, 2021. - 1316 с. - ЭБС ZNANIUM.com. - URL: https://znanium.com/catalog/product/1838938 (дата обращения: 0</w:t>
      </w:r>
      <w:r>
        <w:rPr>
          <w:sz w:val="28"/>
          <w:szCs w:val="28"/>
        </w:rPr>
        <w:t>5</w:t>
      </w:r>
      <w:r w:rsidRPr="00674AE1">
        <w:rPr>
          <w:sz w:val="28"/>
          <w:szCs w:val="28"/>
        </w:rPr>
        <w:t>.0</w:t>
      </w:r>
      <w:r>
        <w:rPr>
          <w:sz w:val="28"/>
          <w:szCs w:val="28"/>
        </w:rPr>
        <w:t>9</w:t>
      </w:r>
      <w:r w:rsidRPr="00674AE1">
        <w:rPr>
          <w:sz w:val="28"/>
          <w:szCs w:val="28"/>
        </w:rPr>
        <w:t xml:space="preserve">.2022). – Текст : электронный. </w:t>
      </w:r>
    </w:p>
    <w:p w14:paraId="6BEF390E" w14:textId="77777777" w:rsidR="0018559A" w:rsidRDefault="0018559A" w:rsidP="00632BA1">
      <w:pPr>
        <w:pStyle w:val="10"/>
        <w:tabs>
          <w:tab w:val="left" w:pos="993"/>
        </w:tabs>
        <w:spacing w:before="0" w:after="0" w:line="336" w:lineRule="auto"/>
        <w:ind w:firstLine="720"/>
        <w:jc w:val="both"/>
        <w:rPr>
          <w:sz w:val="28"/>
          <w:szCs w:val="28"/>
        </w:rPr>
      </w:pPr>
      <w:r w:rsidRPr="009A5415">
        <w:rPr>
          <w:sz w:val="28"/>
          <w:szCs w:val="28"/>
        </w:rPr>
        <w:t xml:space="preserve">8. </w:t>
      </w:r>
      <w:r w:rsidRPr="00674AE1">
        <w:rPr>
          <w:sz w:val="28"/>
          <w:szCs w:val="28"/>
        </w:rPr>
        <w:t xml:space="preserve">Риск-менеджмент инвестиционного проекта: учебник для студентов вузов, обучающихся по экономическим специальностям / под ред. М.В. Грачевой, А.Б. Секерина. — Москва : ЮНИТИ-ДАНА, 2017. - 544 с. — ЭБС ZNANIUM.com.  - URL: http://znanium.com/catalog/product/1028577 (дата обращения: 31.08.2022). - Текст : электронный. </w:t>
      </w:r>
    </w:p>
    <w:p w14:paraId="536CC4FF" w14:textId="77777777" w:rsidR="0018559A" w:rsidRPr="009A5415" w:rsidRDefault="0018559A" w:rsidP="00632BA1">
      <w:pPr>
        <w:pStyle w:val="10"/>
        <w:tabs>
          <w:tab w:val="left" w:pos="993"/>
        </w:tabs>
        <w:spacing w:before="0" w:after="0" w:line="336" w:lineRule="auto"/>
        <w:ind w:firstLine="720"/>
        <w:jc w:val="both"/>
        <w:rPr>
          <w:b/>
          <w:sz w:val="28"/>
          <w:szCs w:val="28"/>
        </w:rPr>
      </w:pPr>
      <w:r w:rsidRPr="009A5415">
        <w:rPr>
          <w:b/>
          <w:sz w:val="28"/>
          <w:szCs w:val="28"/>
        </w:rPr>
        <w:t>Дополнительная литература:</w:t>
      </w:r>
    </w:p>
    <w:p w14:paraId="0ECE4EAB" w14:textId="77777777" w:rsidR="0018559A" w:rsidRPr="00674AE1" w:rsidRDefault="0018559A" w:rsidP="00632BA1">
      <w:pPr>
        <w:tabs>
          <w:tab w:val="left" w:pos="993"/>
          <w:tab w:val="left" w:pos="1843"/>
        </w:tabs>
        <w:spacing w:after="0" w:line="336" w:lineRule="auto"/>
        <w:ind w:firstLine="720"/>
        <w:contextualSpacing/>
        <w:jc w:val="both"/>
        <w:rPr>
          <w:rFonts w:ascii="Times New Roman" w:hAnsi="Times New Roman"/>
          <w:sz w:val="28"/>
          <w:szCs w:val="28"/>
        </w:rPr>
      </w:pPr>
      <w:bookmarkStart w:id="37" w:name="h.lnxbz9"/>
      <w:bookmarkEnd w:id="37"/>
      <w:r>
        <w:rPr>
          <w:sz w:val="28"/>
          <w:szCs w:val="28"/>
        </w:rPr>
        <w:t>9.</w:t>
      </w:r>
      <w:r w:rsidRPr="00674AE1">
        <w:rPr>
          <w:rFonts w:ascii="Times New Roman" w:hAnsi="Times New Roman"/>
          <w:sz w:val="28"/>
          <w:szCs w:val="28"/>
        </w:rPr>
        <w:t xml:space="preserve">Балдин, К. В. Управление рисками в инновационно-инвестиционной деятельности предприятия : учебное пособие / К. В. Балдин, И. И. Передеряев, Р. С. Голов. – 4-е изд., стер. – Москва : Дашков и К°, 2019. – 418 с. – ЭБС ZNANIUM.com. – URL: https://znanium.com/catalog/product/1093188 (дата обращения: 30.08.2022). – Текст : электронный. </w:t>
      </w:r>
    </w:p>
    <w:p w14:paraId="160BB079" w14:textId="77777777" w:rsidR="00C442CD" w:rsidRDefault="0018559A" w:rsidP="00632BA1">
      <w:pPr>
        <w:pStyle w:val="1"/>
        <w:keepNext/>
        <w:widowControl w:val="0"/>
        <w:tabs>
          <w:tab w:val="left" w:pos="993"/>
        </w:tabs>
        <w:autoSpaceDE w:val="0"/>
        <w:autoSpaceDN w:val="0"/>
        <w:adjustRightInd w:val="0"/>
        <w:spacing w:before="0" w:after="0" w:line="336" w:lineRule="auto"/>
        <w:ind w:firstLine="720"/>
        <w:contextualSpacing w:val="0"/>
        <w:jc w:val="both"/>
        <w:rPr>
          <w:b w:val="0"/>
          <w:color w:val="auto"/>
          <w:sz w:val="28"/>
          <w:szCs w:val="28"/>
          <w:lang w:eastAsia="ru-RU"/>
        </w:rPr>
      </w:pPr>
      <w:bookmarkStart w:id="38" w:name="_Toc85440151"/>
      <w:r>
        <w:rPr>
          <w:b w:val="0"/>
          <w:color w:val="auto"/>
          <w:sz w:val="28"/>
          <w:szCs w:val="28"/>
          <w:lang w:eastAsia="ru-RU"/>
        </w:rPr>
        <w:t>10.</w:t>
      </w:r>
      <w:r w:rsidRPr="00674AE1">
        <w:rPr>
          <w:b w:val="0"/>
          <w:color w:val="auto"/>
          <w:sz w:val="28"/>
          <w:szCs w:val="28"/>
          <w:lang w:eastAsia="ru-RU"/>
        </w:rPr>
        <w:t xml:space="preserve">Воронцовский, А. В.  Управление инвестициями: инвестиции и инвестиционные риски в реальном секторе экономики : учебник и практикум для вузов / А. В. Воронцовский. — Москва : Издательство Юрайт, 2021. — 391 с. — (Высшее образование). — Образовательная платформа Юрайт [сайт]. — URL: https://urait.ru/bcode/476569 (дата обращения: 05.09.2022). - Текст : электронный. </w:t>
      </w:r>
    </w:p>
    <w:p w14:paraId="1BACBC68" w14:textId="65B619E1" w:rsidR="0018559A" w:rsidRPr="009A5415" w:rsidRDefault="0018559A" w:rsidP="00632BA1">
      <w:pPr>
        <w:pStyle w:val="1"/>
        <w:keepNext/>
        <w:widowControl w:val="0"/>
        <w:tabs>
          <w:tab w:val="left" w:pos="993"/>
        </w:tabs>
        <w:autoSpaceDE w:val="0"/>
        <w:autoSpaceDN w:val="0"/>
        <w:adjustRightInd w:val="0"/>
        <w:spacing w:before="0" w:after="0" w:line="336" w:lineRule="auto"/>
        <w:ind w:firstLine="720"/>
        <w:contextualSpacing w:val="0"/>
        <w:jc w:val="both"/>
        <w:rPr>
          <w:bCs/>
          <w:color w:val="auto"/>
          <w:kern w:val="32"/>
          <w:sz w:val="28"/>
          <w:szCs w:val="28"/>
          <w:lang w:eastAsia="ru-RU"/>
        </w:rPr>
      </w:pPr>
      <w:r w:rsidRPr="009A5415">
        <w:rPr>
          <w:bCs/>
          <w:color w:val="auto"/>
          <w:kern w:val="32"/>
          <w:sz w:val="28"/>
          <w:szCs w:val="28"/>
          <w:lang w:eastAsia="ru-RU"/>
        </w:rPr>
        <w:t>9.Перечень ресурсов информационно-телекоммуникационной сети "Интернет", необходимых для освоения дисциплины</w:t>
      </w:r>
      <w:bookmarkEnd w:id="38"/>
    </w:p>
    <w:p w14:paraId="4CC4A3CB" w14:textId="77777777" w:rsidR="0018559A" w:rsidRPr="009A5415" w:rsidRDefault="0018559A" w:rsidP="00632BA1">
      <w:pPr>
        <w:numPr>
          <w:ilvl w:val="0"/>
          <w:numId w:val="1"/>
        </w:numPr>
        <w:tabs>
          <w:tab w:val="left" w:pos="993"/>
          <w:tab w:val="left" w:pos="1134"/>
        </w:tabs>
        <w:spacing w:after="0" w:line="336" w:lineRule="auto"/>
        <w:ind w:left="0" w:firstLine="720"/>
        <w:jc w:val="both"/>
        <w:rPr>
          <w:rStyle w:val="a8"/>
          <w:rFonts w:ascii="Times New Roman" w:hAnsi="Times New Roman"/>
          <w:color w:val="auto"/>
          <w:sz w:val="28"/>
          <w:szCs w:val="28"/>
          <w:u w:val="none"/>
        </w:rPr>
      </w:pPr>
      <w:r w:rsidRPr="009A5415">
        <w:rPr>
          <w:rFonts w:ascii="Times New Roman" w:hAnsi="Times New Roman"/>
          <w:sz w:val="28"/>
          <w:szCs w:val="28"/>
        </w:rPr>
        <w:t xml:space="preserve">Федеральная служба государственной статистики </w:t>
      </w:r>
      <w:r w:rsidRPr="009A5415">
        <w:rPr>
          <w:rStyle w:val="a7"/>
          <w:rFonts w:ascii="Times New Roman" w:hAnsi="Times New Roman"/>
          <w:i w:val="0"/>
          <w:sz w:val="28"/>
          <w:szCs w:val="28"/>
        </w:rPr>
        <w:t>[электронный ресурс</w:t>
      </w:r>
      <w:r w:rsidRPr="009A5415">
        <w:rPr>
          <w:rFonts w:ascii="Times New Roman" w:hAnsi="Times New Roman"/>
          <w:sz w:val="28"/>
          <w:szCs w:val="28"/>
        </w:rPr>
        <w:t xml:space="preserve">]. − Режим доступа: </w:t>
      </w:r>
      <w:hyperlink r:id="rId11" w:history="1">
        <w:r w:rsidRPr="009A5415">
          <w:rPr>
            <w:rStyle w:val="a8"/>
            <w:rFonts w:ascii="Times New Roman" w:hAnsi="Times New Roman"/>
            <w:color w:val="auto"/>
            <w:sz w:val="28"/>
            <w:szCs w:val="28"/>
            <w:u w:val="none"/>
            <w:lang w:val="en-US"/>
          </w:rPr>
          <w:t>http</w:t>
        </w:r>
        <w:r w:rsidRPr="009A5415">
          <w:rPr>
            <w:rStyle w:val="a8"/>
            <w:rFonts w:ascii="Times New Roman" w:hAnsi="Times New Roman"/>
            <w:color w:val="auto"/>
            <w:sz w:val="28"/>
            <w:szCs w:val="28"/>
            <w:u w:val="none"/>
          </w:rPr>
          <w:t>://</w:t>
        </w:r>
        <w:r w:rsidRPr="009A5415">
          <w:rPr>
            <w:rStyle w:val="a8"/>
            <w:rFonts w:ascii="Times New Roman" w:hAnsi="Times New Roman"/>
            <w:color w:val="auto"/>
            <w:sz w:val="28"/>
            <w:szCs w:val="28"/>
            <w:u w:val="none"/>
            <w:lang w:val="en-US"/>
          </w:rPr>
          <w:t>www</w:t>
        </w:r>
        <w:r w:rsidRPr="009A5415">
          <w:rPr>
            <w:rStyle w:val="a8"/>
            <w:rFonts w:ascii="Times New Roman" w:hAnsi="Times New Roman"/>
            <w:color w:val="auto"/>
            <w:sz w:val="28"/>
            <w:szCs w:val="28"/>
            <w:u w:val="none"/>
          </w:rPr>
          <w:t>.</w:t>
        </w:r>
        <w:r w:rsidRPr="009A5415">
          <w:rPr>
            <w:rStyle w:val="a8"/>
            <w:rFonts w:ascii="Times New Roman" w:hAnsi="Times New Roman"/>
            <w:color w:val="auto"/>
            <w:sz w:val="28"/>
            <w:szCs w:val="28"/>
            <w:u w:val="none"/>
            <w:lang w:val="en-US"/>
          </w:rPr>
          <w:t>gks</w:t>
        </w:r>
        <w:r w:rsidRPr="009A5415">
          <w:rPr>
            <w:rStyle w:val="a8"/>
            <w:rFonts w:ascii="Times New Roman" w:hAnsi="Times New Roman"/>
            <w:color w:val="auto"/>
            <w:sz w:val="28"/>
            <w:szCs w:val="28"/>
            <w:u w:val="none"/>
          </w:rPr>
          <w:t>.</w:t>
        </w:r>
        <w:r w:rsidRPr="009A5415">
          <w:rPr>
            <w:rStyle w:val="a8"/>
            <w:rFonts w:ascii="Times New Roman" w:hAnsi="Times New Roman"/>
            <w:color w:val="auto"/>
            <w:sz w:val="28"/>
            <w:szCs w:val="28"/>
            <w:u w:val="none"/>
            <w:lang w:val="en-US"/>
          </w:rPr>
          <w:t>ru</w:t>
        </w:r>
      </w:hyperlink>
    </w:p>
    <w:p w14:paraId="2ECC7D90" w14:textId="77777777" w:rsidR="0018559A" w:rsidRPr="009A5415" w:rsidRDefault="0018559A" w:rsidP="00632BA1">
      <w:pPr>
        <w:numPr>
          <w:ilvl w:val="0"/>
          <w:numId w:val="1"/>
        </w:numPr>
        <w:tabs>
          <w:tab w:val="left" w:pos="993"/>
          <w:tab w:val="left" w:pos="1134"/>
        </w:tabs>
        <w:autoSpaceDE w:val="0"/>
        <w:autoSpaceDN w:val="0"/>
        <w:adjustRightInd w:val="0"/>
        <w:spacing w:after="0" w:line="336" w:lineRule="auto"/>
        <w:ind w:left="0" w:firstLine="720"/>
        <w:contextualSpacing/>
        <w:jc w:val="both"/>
        <w:rPr>
          <w:rFonts w:ascii="Times New Roman" w:hAnsi="Times New Roman"/>
          <w:sz w:val="28"/>
          <w:szCs w:val="28"/>
        </w:rPr>
      </w:pPr>
      <w:r w:rsidRPr="009A5415">
        <w:rPr>
          <w:rFonts w:ascii="Times New Roman" w:hAnsi="Times New Roman"/>
          <w:sz w:val="28"/>
          <w:szCs w:val="28"/>
        </w:rPr>
        <w:t xml:space="preserve">Официальный сайт Совета и Фонда по Международным стандартам финансовой отчетности – </w:t>
      </w:r>
      <w:hyperlink r:id="rId12" w:history="1">
        <w:r w:rsidRPr="009A5415">
          <w:rPr>
            <w:rStyle w:val="a8"/>
            <w:rFonts w:ascii="Times New Roman" w:hAnsi="Times New Roman"/>
            <w:color w:val="auto"/>
            <w:sz w:val="28"/>
            <w:szCs w:val="28"/>
            <w:u w:val="none"/>
            <w:lang w:val="en-US"/>
          </w:rPr>
          <w:t>www</w:t>
        </w:r>
        <w:r w:rsidRPr="009A5415">
          <w:rPr>
            <w:rStyle w:val="a8"/>
            <w:rFonts w:ascii="Times New Roman" w:hAnsi="Times New Roman"/>
            <w:color w:val="auto"/>
            <w:sz w:val="28"/>
            <w:szCs w:val="28"/>
            <w:u w:val="none"/>
          </w:rPr>
          <w:t>.</w:t>
        </w:r>
        <w:r w:rsidRPr="009A5415">
          <w:rPr>
            <w:rStyle w:val="a8"/>
            <w:rFonts w:ascii="Times New Roman" w:hAnsi="Times New Roman"/>
            <w:color w:val="auto"/>
            <w:sz w:val="28"/>
            <w:szCs w:val="28"/>
            <w:u w:val="none"/>
            <w:lang w:val="en-US"/>
          </w:rPr>
          <w:t>ifrs</w:t>
        </w:r>
        <w:r w:rsidRPr="009A5415">
          <w:rPr>
            <w:rStyle w:val="a8"/>
            <w:rFonts w:ascii="Times New Roman" w:hAnsi="Times New Roman"/>
            <w:color w:val="auto"/>
            <w:sz w:val="28"/>
            <w:szCs w:val="28"/>
            <w:u w:val="none"/>
          </w:rPr>
          <w:t>.</w:t>
        </w:r>
        <w:r w:rsidRPr="009A5415">
          <w:rPr>
            <w:rStyle w:val="a8"/>
            <w:rFonts w:ascii="Times New Roman" w:hAnsi="Times New Roman"/>
            <w:color w:val="auto"/>
            <w:sz w:val="28"/>
            <w:szCs w:val="28"/>
            <w:u w:val="none"/>
            <w:lang w:val="en-US"/>
          </w:rPr>
          <w:t>org</w:t>
        </w:r>
      </w:hyperlink>
      <w:r w:rsidRPr="009A5415">
        <w:rPr>
          <w:rStyle w:val="a8"/>
          <w:rFonts w:ascii="Times New Roman" w:hAnsi="Times New Roman"/>
          <w:color w:val="auto"/>
          <w:sz w:val="28"/>
          <w:szCs w:val="28"/>
          <w:u w:val="none"/>
        </w:rPr>
        <w:t>.</w:t>
      </w:r>
    </w:p>
    <w:p w14:paraId="75F9B67B" w14:textId="77777777" w:rsidR="0018559A" w:rsidRPr="009A5415" w:rsidRDefault="0018559A" w:rsidP="00632BA1">
      <w:pPr>
        <w:numPr>
          <w:ilvl w:val="0"/>
          <w:numId w:val="1"/>
        </w:numPr>
        <w:tabs>
          <w:tab w:val="left" w:pos="993"/>
          <w:tab w:val="left" w:pos="1134"/>
        </w:tabs>
        <w:autoSpaceDE w:val="0"/>
        <w:autoSpaceDN w:val="0"/>
        <w:adjustRightInd w:val="0"/>
        <w:spacing w:after="0" w:line="336" w:lineRule="auto"/>
        <w:ind w:left="0" w:firstLine="720"/>
        <w:contextualSpacing/>
        <w:jc w:val="both"/>
        <w:rPr>
          <w:rStyle w:val="a8"/>
          <w:rFonts w:ascii="Times New Roman" w:hAnsi="Times New Roman"/>
          <w:color w:val="auto"/>
          <w:sz w:val="28"/>
          <w:szCs w:val="28"/>
          <w:u w:val="none"/>
        </w:rPr>
      </w:pPr>
      <w:r w:rsidRPr="009A5415">
        <w:rPr>
          <w:rFonts w:ascii="Times New Roman" w:hAnsi="Times New Roman"/>
          <w:sz w:val="28"/>
          <w:szCs w:val="28"/>
        </w:rPr>
        <w:t xml:space="preserve">Информационный бюллетень ООО «Эрнст энд Янг» - </w:t>
      </w:r>
      <w:r w:rsidRPr="009A5415">
        <w:rPr>
          <w:rStyle w:val="a8"/>
          <w:rFonts w:ascii="Times New Roman" w:hAnsi="Times New Roman"/>
          <w:color w:val="auto"/>
          <w:sz w:val="28"/>
          <w:szCs w:val="28"/>
          <w:u w:val="none"/>
          <w:lang w:val="en-US"/>
        </w:rPr>
        <w:t>www</w:t>
      </w:r>
      <w:r w:rsidRPr="009A5415">
        <w:rPr>
          <w:rStyle w:val="a8"/>
          <w:rFonts w:ascii="Times New Roman" w:hAnsi="Times New Roman"/>
          <w:color w:val="auto"/>
          <w:sz w:val="28"/>
          <w:szCs w:val="28"/>
          <w:u w:val="none"/>
        </w:rPr>
        <w:t>.</w:t>
      </w:r>
      <w:r w:rsidRPr="009A5415">
        <w:rPr>
          <w:rStyle w:val="a8"/>
          <w:rFonts w:ascii="Times New Roman" w:hAnsi="Times New Roman"/>
          <w:color w:val="auto"/>
          <w:sz w:val="28"/>
          <w:szCs w:val="28"/>
          <w:u w:val="none"/>
          <w:lang w:val="en-US"/>
        </w:rPr>
        <w:t>ey</w:t>
      </w:r>
      <w:r w:rsidRPr="009A5415">
        <w:rPr>
          <w:rStyle w:val="a8"/>
          <w:rFonts w:ascii="Times New Roman" w:hAnsi="Times New Roman"/>
          <w:color w:val="auto"/>
          <w:sz w:val="28"/>
          <w:szCs w:val="28"/>
          <w:u w:val="none"/>
        </w:rPr>
        <w:t>.</w:t>
      </w:r>
      <w:r w:rsidRPr="009A5415">
        <w:rPr>
          <w:rStyle w:val="a8"/>
          <w:rFonts w:ascii="Times New Roman" w:hAnsi="Times New Roman"/>
          <w:color w:val="auto"/>
          <w:sz w:val="28"/>
          <w:szCs w:val="28"/>
          <w:u w:val="none"/>
          <w:lang w:val="en-US"/>
        </w:rPr>
        <w:t>com</w:t>
      </w:r>
      <w:r w:rsidRPr="009A5415">
        <w:rPr>
          <w:rStyle w:val="a8"/>
          <w:rFonts w:ascii="Times New Roman" w:hAnsi="Times New Roman"/>
          <w:color w:val="auto"/>
          <w:sz w:val="28"/>
          <w:szCs w:val="28"/>
          <w:u w:val="none"/>
        </w:rPr>
        <w:t>/</w:t>
      </w:r>
      <w:r w:rsidRPr="009A5415">
        <w:rPr>
          <w:rStyle w:val="a8"/>
          <w:rFonts w:ascii="Times New Roman" w:hAnsi="Times New Roman"/>
          <w:color w:val="auto"/>
          <w:sz w:val="28"/>
          <w:szCs w:val="28"/>
          <w:u w:val="none"/>
          <w:lang w:val="en-US"/>
        </w:rPr>
        <w:t>ru</w:t>
      </w:r>
      <w:r w:rsidRPr="009A5415">
        <w:rPr>
          <w:rStyle w:val="a8"/>
          <w:rFonts w:ascii="Times New Roman" w:hAnsi="Times New Roman"/>
          <w:color w:val="auto"/>
          <w:sz w:val="28"/>
          <w:szCs w:val="28"/>
          <w:u w:val="none"/>
        </w:rPr>
        <w:t>/</w:t>
      </w:r>
      <w:r w:rsidRPr="009A5415">
        <w:rPr>
          <w:rStyle w:val="a8"/>
          <w:rFonts w:ascii="Times New Roman" w:hAnsi="Times New Roman"/>
          <w:color w:val="auto"/>
          <w:sz w:val="28"/>
          <w:szCs w:val="28"/>
          <w:u w:val="none"/>
          <w:lang w:val="en-US"/>
        </w:rPr>
        <w:t>IFRS</w:t>
      </w:r>
      <w:r w:rsidRPr="009A5415">
        <w:rPr>
          <w:rStyle w:val="a8"/>
          <w:rFonts w:ascii="Times New Roman" w:hAnsi="Times New Roman"/>
          <w:color w:val="auto"/>
          <w:sz w:val="28"/>
          <w:szCs w:val="28"/>
          <w:u w:val="none"/>
        </w:rPr>
        <w:t xml:space="preserve">. </w:t>
      </w:r>
    </w:p>
    <w:p w14:paraId="07DA7D3B" w14:textId="77777777" w:rsidR="0018559A" w:rsidRPr="009A5415" w:rsidRDefault="0018559A" w:rsidP="00632BA1">
      <w:pPr>
        <w:numPr>
          <w:ilvl w:val="0"/>
          <w:numId w:val="1"/>
        </w:numPr>
        <w:tabs>
          <w:tab w:val="left" w:pos="993"/>
          <w:tab w:val="left" w:pos="1134"/>
        </w:tabs>
        <w:autoSpaceDE w:val="0"/>
        <w:autoSpaceDN w:val="0"/>
        <w:adjustRightInd w:val="0"/>
        <w:spacing w:after="0" w:line="336" w:lineRule="auto"/>
        <w:ind w:left="0" w:firstLine="720"/>
        <w:contextualSpacing/>
        <w:jc w:val="both"/>
        <w:rPr>
          <w:rFonts w:ascii="Times New Roman" w:hAnsi="Times New Roman"/>
          <w:sz w:val="28"/>
          <w:szCs w:val="28"/>
        </w:rPr>
      </w:pPr>
      <w:r w:rsidRPr="009A5415">
        <w:rPr>
          <w:rFonts w:ascii="Times New Roman" w:hAnsi="Times New Roman"/>
          <w:sz w:val="28"/>
          <w:szCs w:val="28"/>
        </w:rPr>
        <w:t xml:space="preserve">Официальный сайт Международного совета по интегрированной отчетности - </w:t>
      </w:r>
      <w:hyperlink r:id="rId13" w:history="1">
        <w:r w:rsidRPr="009A5415">
          <w:rPr>
            <w:rStyle w:val="a8"/>
            <w:rFonts w:ascii="Times New Roman" w:hAnsi="Times New Roman"/>
            <w:color w:val="auto"/>
            <w:sz w:val="28"/>
            <w:szCs w:val="28"/>
            <w:u w:val="none"/>
            <w:lang w:val="en-US"/>
          </w:rPr>
          <w:t>www</w:t>
        </w:r>
        <w:r w:rsidRPr="009A5415">
          <w:rPr>
            <w:rStyle w:val="a8"/>
            <w:rFonts w:ascii="Times New Roman" w:hAnsi="Times New Roman"/>
            <w:color w:val="auto"/>
            <w:sz w:val="28"/>
            <w:szCs w:val="28"/>
            <w:u w:val="none"/>
          </w:rPr>
          <w:t>.</w:t>
        </w:r>
        <w:r w:rsidRPr="009A5415">
          <w:rPr>
            <w:rStyle w:val="a8"/>
            <w:rFonts w:ascii="Times New Roman" w:hAnsi="Times New Roman"/>
            <w:color w:val="auto"/>
            <w:sz w:val="28"/>
            <w:szCs w:val="28"/>
            <w:u w:val="none"/>
            <w:lang w:val="en-US"/>
          </w:rPr>
          <w:t>theiirc</w:t>
        </w:r>
        <w:r w:rsidRPr="009A5415">
          <w:rPr>
            <w:rStyle w:val="a8"/>
            <w:rFonts w:ascii="Times New Roman" w:hAnsi="Times New Roman"/>
            <w:color w:val="auto"/>
            <w:sz w:val="28"/>
            <w:szCs w:val="28"/>
            <w:u w:val="none"/>
          </w:rPr>
          <w:t>.</w:t>
        </w:r>
        <w:r w:rsidRPr="009A5415">
          <w:rPr>
            <w:rStyle w:val="a8"/>
            <w:rFonts w:ascii="Times New Roman" w:hAnsi="Times New Roman"/>
            <w:color w:val="auto"/>
            <w:sz w:val="28"/>
            <w:szCs w:val="28"/>
            <w:u w:val="none"/>
            <w:lang w:val="en-US"/>
          </w:rPr>
          <w:t>org</w:t>
        </w:r>
      </w:hyperlink>
      <w:r w:rsidRPr="009A5415">
        <w:rPr>
          <w:rStyle w:val="a8"/>
          <w:rFonts w:ascii="Times New Roman" w:hAnsi="Times New Roman"/>
          <w:color w:val="auto"/>
          <w:sz w:val="28"/>
          <w:szCs w:val="28"/>
          <w:u w:val="none"/>
        </w:rPr>
        <w:t>.</w:t>
      </w:r>
    </w:p>
    <w:p w14:paraId="6402ED50" w14:textId="77777777" w:rsidR="0018559A" w:rsidRPr="009A5415" w:rsidRDefault="0018559A" w:rsidP="00632BA1">
      <w:pPr>
        <w:numPr>
          <w:ilvl w:val="0"/>
          <w:numId w:val="1"/>
        </w:numPr>
        <w:tabs>
          <w:tab w:val="left" w:pos="993"/>
          <w:tab w:val="left" w:pos="1134"/>
        </w:tabs>
        <w:autoSpaceDE w:val="0"/>
        <w:autoSpaceDN w:val="0"/>
        <w:adjustRightInd w:val="0"/>
        <w:spacing w:after="0" w:line="336" w:lineRule="auto"/>
        <w:ind w:left="0" w:firstLine="720"/>
        <w:contextualSpacing/>
        <w:jc w:val="both"/>
        <w:rPr>
          <w:rStyle w:val="a8"/>
          <w:rFonts w:ascii="Times New Roman" w:hAnsi="Times New Roman"/>
          <w:color w:val="auto"/>
          <w:sz w:val="28"/>
          <w:szCs w:val="28"/>
          <w:u w:val="none"/>
        </w:rPr>
      </w:pPr>
      <w:r w:rsidRPr="009A5415">
        <w:rPr>
          <w:rFonts w:ascii="Times New Roman" w:hAnsi="Times New Roman"/>
          <w:sz w:val="28"/>
          <w:szCs w:val="28"/>
        </w:rPr>
        <w:t>Официальный сайт Совета по Стандартам бухгалтерского учета США (</w:t>
      </w:r>
      <w:r w:rsidRPr="009A5415">
        <w:rPr>
          <w:rFonts w:ascii="Times New Roman" w:hAnsi="Times New Roman"/>
          <w:sz w:val="28"/>
          <w:szCs w:val="28"/>
          <w:lang w:val="en-US"/>
        </w:rPr>
        <w:t>FASB</w:t>
      </w:r>
      <w:r w:rsidRPr="009A5415">
        <w:rPr>
          <w:rFonts w:ascii="Times New Roman" w:hAnsi="Times New Roman"/>
          <w:sz w:val="28"/>
          <w:szCs w:val="28"/>
        </w:rPr>
        <w:t xml:space="preserve">) – </w:t>
      </w:r>
      <w:hyperlink r:id="rId14" w:history="1">
        <w:r w:rsidRPr="009A5415">
          <w:rPr>
            <w:rStyle w:val="a8"/>
            <w:rFonts w:ascii="Times New Roman" w:hAnsi="Times New Roman"/>
            <w:color w:val="auto"/>
            <w:sz w:val="28"/>
            <w:szCs w:val="28"/>
            <w:u w:val="none"/>
            <w:lang w:val="en-US"/>
          </w:rPr>
          <w:t>www</w:t>
        </w:r>
        <w:r w:rsidRPr="009A5415">
          <w:rPr>
            <w:rStyle w:val="a8"/>
            <w:rFonts w:ascii="Times New Roman" w:hAnsi="Times New Roman"/>
            <w:color w:val="auto"/>
            <w:sz w:val="28"/>
            <w:szCs w:val="28"/>
            <w:u w:val="none"/>
          </w:rPr>
          <w:t>.</w:t>
        </w:r>
        <w:r w:rsidRPr="009A5415">
          <w:rPr>
            <w:rStyle w:val="a8"/>
            <w:rFonts w:ascii="Times New Roman" w:hAnsi="Times New Roman"/>
            <w:color w:val="auto"/>
            <w:sz w:val="28"/>
            <w:szCs w:val="28"/>
            <w:u w:val="none"/>
            <w:lang w:val="en-US"/>
          </w:rPr>
          <w:t>fasb</w:t>
        </w:r>
        <w:r w:rsidRPr="009A5415">
          <w:rPr>
            <w:rStyle w:val="a8"/>
            <w:rFonts w:ascii="Times New Roman" w:hAnsi="Times New Roman"/>
            <w:color w:val="auto"/>
            <w:sz w:val="28"/>
            <w:szCs w:val="28"/>
            <w:u w:val="none"/>
          </w:rPr>
          <w:t>.</w:t>
        </w:r>
        <w:r w:rsidRPr="009A5415">
          <w:rPr>
            <w:rStyle w:val="a8"/>
            <w:rFonts w:ascii="Times New Roman" w:hAnsi="Times New Roman"/>
            <w:color w:val="auto"/>
            <w:sz w:val="28"/>
            <w:szCs w:val="28"/>
            <w:u w:val="none"/>
            <w:lang w:val="en-US"/>
          </w:rPr>
          <w:t>org</w:t>
        </w:r>
      </w:hyperlink>
    </w:p>
    <w:p w14:paraId="5F570EB2" w14:textId="7280B909" w:rsidR="0018559A" w:rsidRDefault="0018559A" w:rsidP="00632BA1">
      <w:pPr>
        <w:spacing w:after="0" w:line="336" w:lineRule="auto"/>
        <w:ind w:firstLine="720"/>
        <w:jc w:val="both"/>
        <w:rPr>
          <w:rFonts w:ascii="Times New Roman" w:hAnsi="Times New Roman"/>
          <w:sz w:val="28"/>
          <w:szCs w:val="28"/>
          <w:lang w:eastAsia="ru-RU"/>
        </w:rPr>
      </w:pPr>
      <w:r>
        <w:rPr>
          <w:rFonts w:ascii="Times New Roman" w:hAnsi="Times New Roman"/>
          <w:sz w:val="28"/>
          <w:szCs w:val="28"/>
          <w:lang w:eastAsia="ru-RU"/>
        </w:rPr>
        <w:lastRenderedPageBreak/>
        <w:t>6.</w:t>
      </w:r>
      <w:r w:rsidRPr="00C3341E">
        <w:rPr>
          <w:rFonts w:ascii="Times New Roman" w:hAnsi="Times New Roman"/>
          <w:sz w:val="28"/>
          <w:szCs w:val="28"/>
          <w:lang w:eastAsia="ru-RU"/>
        </w:rPr>
        <w:t>Электронные ресурсы БИК</w:t>
      </w:r>
      <w:r>
        <w:rPr>
          <w:rFonts w:ascii="Times New Roman" w:hAnsi="Times New Roman"/>
          <w:sz w:val="28"/>
          <w:szCs w:val="28"/>
          <w:lang w:eastAsia="ru-RU"/>
        </w:rPr>
        <w:t>:</w:t>
      </w:r>
    </w:p>
    <w:p w14:paraId="29DBAD70" w14:textId="77777777" w:rsidR="0018559A" w:rsidRPr="002E372F" w:rsidRDefault="0018559A" w:rsidP="00632BA1">
      <w:pPr>
        <w:pStyle w:val="a5"/>
        <w:numPr>
          <w:ilvl w:val="0"/>
          <w:numId w:val="35"/>
        </w:numPr>
        <w:tabs>
          <w:tab w:val="left" w:pos="851"/>
        </w:tabs>
        <w:spacing w:line="336" w:lineRule="auto"/>
        <w:ind w:left="0" w:firstLine="720"/>
        <w:contextualSpacing/>
        <w:jc w:val="both"/>
        <w:rPr>
          <w:sz w:val="28"/>
          <w:szCs w:val="28"/>
        </w:rPr>
      </w:pPr>
      <w:r w:rsidRPr="002E372F">
        <w:rPr>
          <w:color w:val="000000" w:themeColor="text1"/>
          <w:sz w:val="28"/>
          <w:szCs w:val="28"/>
        </w:rPr>
        <w:t>Электронная библиотека Финансового университета (ЭБ</w:t>
      </w:r>
      <w:r w:rsidRPr="00632BA1">
        <w:rPr>
          <w:sz w:val="28"/>
          <w:szCs w:val="28"/>
        </w:rPr>
        <w:t xml:space="preserve">) </w:t>
      </w:r>
      <w:hyperlink r:id="rId15" w:history="1">
        <w:r w:rsidRPr="00632BA1">
          <w:rPr>
            <w:rStyle w:val="a8"/>
            <w:color w:val="auto"/>
            <w:sz w:val="28"/>
            <w:szCs w:val="28"/>
          </w:rPr>
          <w:t>http://elib.fa.ru/</w:t>
        </w:r>
      </w:hyperlink>
    </w:p>
    <w:p w14:paraId="6B99754E" w14:textId="77777777" w:rsidR="0018559A" w:rsidRPr="002E372F" w:rsidRDefault="0018559A" w:rsidP="00632BA1">
      <w:pPr>
        <w:pStyle w:val="a5"/>
        <w:numPr>
          <w:ilvl w:val="0"/>
          <w:numId w:val="35"/>
        </w:numPr>
        <w:tabs>
          <w:tab w:val="left" w:pos="851"/>
        </w:tabs>
        <w:spacing w:line="336" w:lineRule="auto"/>
        <w:ind w:left="0" w:firstLine="720"/>
        <w:contextualSpacing/>
        <w:jc w:val="both"/>
        <w:rPr>
          <w:color w:val="000000" w:themeColor="text1"/>
          <w:sz w:val="28"/>
          <w:szCs w:val="28"/>
        </w:rPr>
      </w:pPr>
      <w:r w:rsidRPr="002E372F">
        <w:rPr>
          <w:color w:val="000000" w:themeColor="text1"/>
          <w:sz w:val="28"/>
          <w:szCs w:val="28"/>
        </w:rPr>
        <w:t>Электронно-библиотечная система BOOK.RU http://www.book.ru</w:t>
      </w:r>
    </w:p>
    <w:p w14:paraId="79362672" w14:textId="77777777" w:rsidR="0018559A" w:rsidRPr="002E372F" w:rsidRDefault="0018559A" w:rsidP="00632BA1">
      <w:pPr>
        <w:pStyle w:val="a5"/>
        <w:numPr>
          <w:ilvl w:val="0"/>
          <w:numId w:val="35"/>
        </w:numPr>
        <w:tabs>
          <w:tab w:val="left" w:pos="851"/>
        </w:tabs>
        <w:spacing w:line="336" w:lineRule="auto"/>
        <w:ind w:left="0" w:firstLine="720"/>
        <w:contextualSpacing/>
        <w:jc w:val="both"/>
        <w:rPr>
          <w:color w:val="000000" w:themeColor="text1"/>
          <w:sz w:val="28"/>
          <w:szCs w:val="28"/>
        </w:rPr>
      </w:pPr>
      <w:r w:rsidRPr="002E372F">
        <w:rPr>
          <w:color w:val="000000" w:themeColor="text1"/>
          <w:sz w:val="28"/>
          <w:szCs w:val="28"/>
        </w:rPr>
        <w:t>Электронно-библиотечная система «Университетская библиотека ОНЛАЙН» http://biblioclub.ru/</w:t>
      </w:r>
    </w:p>
    <w:p w14:paraId="2D6DE005" w14:textId="77777777" w:rsidR="0018559A" w:rsidRPr="002E372F" w:rsidRDefault="0018559A" w:rsidP="00632BA1">
      <w:pPr>
        <w:pStyle w:val="a5"/>
        <w:numPr>
          <w:ilvl w:val="0"/>
          <w:numId w:val="35"/>
        </w:numPr>
        <w:tabs>
          <w:tab w:val="left" w:pos="851"/>
        </w:tabs>
        <w:spacing w:line="336" w:lineRule="auto"/>
        <w:ind w:left="0" w:firstLine="720"/>
        <w:contextualSpacing/>
        <w:jc w:val="both"/>
        <w:rPr>
          <w:color w:val="000000" w:themeColor="text1"/>
          <w:sz w:val="28"/>
          <w:szCs w:val="28"/>
        </w:rPr>
      </w:pPr>
      <w:r w:rsidRPr="002E372F">
        <w:rPr>
          <w:color w:val="000000" w:themeColor="text1"/>
          <w:sz w:val="28"/>
          <w:szCs w:val="28"/>
        </w:rPr>
        <w:t>Электронно-библиотечная система Znanium http://www.znanium.com</w:t>
      </w:r>
    </w:p>
    <w:p w14:paraId="6B37FC5A" w14:textId="77777777" w:rsidR="0018559A" w:rsidRPr="002E372F" w:rsidRDefault="0018559A" w:rsidP="00632BA1">
      <w:pPr>
        <w:pStyle w:val="a5"/>
        <w:numPr>
          <w:ilvl w:val="0"/>
          <w:numId w:val="35"/>
        </w:numPr>
        <w:tabs>
          <w:tab w:val="left" w:pos="851"/>
        </w:tabs>
        <w:spacing w:line="336" w:lineRule="auto"/>
        <w:ind w:left="0" w:firstLine="720"/>
        <w:contextualSpacing/>
        <w:jc w:val="both"/>
        <w:rPr>
          <w:color w:val="000000" w:themeColor="text1"/>
          <w:sz w:val="28"/>
          <w:szCs w:val="28"/>
        </w:rPr>
      </w:pPr>
      <w:r w:rsidRPr="002E372F">
        <w:rPr>
          <w:color w:val="000000" w:themeColor="text1"/>
          <w:sz w:val="28"/>
          <w:szCs w:val="28"/>
        </w:rPr>
        <w:t>Электронно-библиотечная система издательства «ЮРАЙТ» https://urait.ru/</w:t>
      </w:r>
    </w:p>
    <w:p w14:paraId="5DD8EF0C" w14:textId="77777777" w:rsidR="0018559A" w:rsidRPr="002E372F" w:rsidRDefault="0018559A" w:rsidP="00632BA1">
      <w:pPr>
        <w:pStyle w:val="a5"/>
        <w:numPr>
          <w:ilvl w:val="0"/>
          <w:numId w:val="35"/>
        </w:numPr>
        <w:tabs>
          <w:tab w:val="left" w:pos="851"/>
        </w:tabs>
        <w:spacing w:line="336" w:lineRule="auto"/>
        <w:ind w:left="0" w:firstLine="720"/>
        <w:contextualSpacing/>
        <w:jc w:val="both"/>
        <w:rPr>
          <w:color w:val="000000" w:themeColor="text1"/>
          <w:sz w:val="28"/>
          <w:szCs w:val="28"/>
        </w:rPr>
      </w:pPr>
      <w:r w:rsidRPr="002E372F">
        <w:rPr>
          <w:color w:val="000000" w:themeColor="text1"/>
          <w:sz w:val="28"/>
          <w:szCs w:val="28"/>
        </w:rPr>
        <w:t>Электронно-библиотечная система издательства Проспект http://ebs.prospekt.org/books</w:t>
      </w:r>
    </w:p>
    <w:p w14:paraId="66577DFE" w14:textId="77777777" w:rsidR="0018559A" w:rsidRPr="002E372F" w:rsidRDefault="0018559A" w:rsidP="00632BA1">
      <w:pPr>
        <w:pStyle w:val="a5"/>
        <w:numPr>
          <w:ilvl w:val="0"/>
          <w:numId w:val="35"/>
        </w:numPr>
        <w:tabs>
          <w:tab w:val="left" w:pos="851"/>
        </w:tabs>
        <w:spacing w:line="336" w:lineRule="auto"/>
        <w:ind w:left="0" w:firstLine="720"/>
        <w:contextualSpacing/>
        <w:jc w:val="both"/>
        <w:rPr>
          <w:color w:val="000000" w:themeColor="text1"/>
          <w:sz w:val="28"/>
          <w:szCs w:val="28"/>
        </w:rPr>
      </w:pPr>
      <w:r w:rsidRPr="002E372F">
        <w:rPr>
          <w:color w:val="000000" w:themeColor="text1"/>
          <w:sz w:val="28"/>
          <w:szCs w:val="28"/>
        </w:rPr>
        <w:t>Деловая онлайн-библиотека Alpina Digital http://lib.alpinadigital.ru/</w:t>
      </w:r>
    </w:p>
    <w:p w14:paraId="458962EC" w14:textId="77777777" w:rsidR="0018559A" w:rsidRPr="002E372F" w:rsidRDefault="0018559A" w:rsidP="00632BA1">
      <w:pPr>
        <w:pStyle w:val="a5"/>
        <w:numPr>
          <w:ilvl w:val="0"/>
          <w:numId w:val="35"/>
        </w:numPr>
        <w:tabs>
          <w:tab w:val="left" w:pos="851"/>
        </w:tabs>
        <w:spacing w:line="336" w:lineRule="auto"/>
        <w:ind w:left="0" w:firstLine="720"/>
        <w:contextualSpacing/>
        <w:jc w:val="both"/>
        <w:rPr>
          <w:color w:val="000000" w:themeColor="text1"/>
          <w:sz w:val="28"/>
          <w:szCs w:val="28"/>
        </w:rPr>
      </w:pPr>
      <w:r w:rsidRPr="002E372F">
        <w:rPr>
          <w:color w:val="000000" w:themeColor="text1"/>
          <w:sz w:val="28"/>
          <w:szCs w:val="28"/>
        </w:rPr>
        <w:t>Электронная библиотека Издательского дома «Гребенников» https://grebennikon.ru/</w:t>
      </w:r>
    </w:p>
    <w:p w14:paraId="42A4D5EB" w14:textId="77777777" w:rsidR="0018559A" w:rsidRPr="002E372F" w:rsidRDefault="0018559A" w:rsidP="00632BA1">
      <w:pPr>
        <w:pStyle w:val="a5"/>
        <w:numPr>
          <w:ilvl w:val="0"/>
          <w:numId w:val="35"/>
        </w:numPr>
        <w:tabs>
          <w:tab w:val="left" w:pos="851"/>
        </w:tabs>
        <w:spacing w:line="336" w:lineRule="auto"/>
        <w:ind w:left="0" w:firstLine="720"/>
        <w:contextualSpacing/>
        <w:jc w:val="both"/>
        <w:rPr>
          <w:color w:val="000000" w:themeColor="text1"/>
          <w:sz w:val="28"/>
          <w:szCs w:val="28"/>
        </w:rPr>
      </w:pPr>
      <w:r w:rsidRPr="002E372F">
        <w:rPr>
          <w:color w:val="000000" w:themeColor="text1"/>
          <w:sz w:val="28"/>
          <w:szCs w:val="28"/>
        </w:rPr>
        <w:t xml:space="preserve">Научная электронная библиотека eLibrary.ru http://elibrary.ru  </w:t>
      </w:r>
    </w:p>
    <w:p w14:paraId="48AF7E93" w14:textId="77777777" w:rsidR="0018559A" w:rsidRPr="002E372F" w:rsidRDefault="0018559A" w:rsidP="00632BA1">
      <w:pPr>
        <w:pStyle w:val="a5"/>
        <w:numPr>
          <w:ilvl w:val="0"/>
          <w:numId w:val="35"/>
        </w:numPr>
        <w:tabs>
          <w:tab w:val="left" w:pos="851"/>
        </w:tabs>
        <w:spacing w:line="336" w:lineRule="auto"/>
        <w:ind w:left="0" w:firstLine="720"/>
        <w:contextualSpacing/>
        <w:jc w:val="both"/>
        <w:rPr>
          <w:color w:val="000000" w:themeColor="text1"/>
          <w:sz w:val="28"/>
          <w:szCs w:val="28"/>
        </w:rPr>
      </w:pPr>
      <w:r w:rsidRPr="002E372F">
        <w:rPr>
          <w:color w:val="000000" w:themeColor="text1"/>
          <w:sz w:val="28"/>
          <w:szCs w:val="28"/>
        </w:rPr>
        <w:t>Национальная электронная библиотека http://нэб.рф/</w:t>
      </w:r>
    </w:p>
    <w:p w14:paraId="0F979DF4" w14:textId="77777777" w:rsidR="0018559A" w:rsidRPr="002E372F" w:rsidRDefault="0018559A" w:rsidP="00632BA1">
      <w:pPr>
        <w:pStyle w:val="a5"/>
        <w:numPr>
          <w:ilvl w:val="0"/>
          <w:numId w:val="35"/>
        </w:numPr>
        <w:tabs>
          <w:tab w:val="left" w:pos="851"/>
        </w:tabs>
        <w:spacing w:line="336" w:lineRule="auto"/>
        <w:ind w:left="0" w:firstLine="720"/>
        <w:contextualSpacing/>
        <w:jc w:val="both"/>
        <w:rPr>
          <w:color w:val="000000" w:themeColor="text1"/>
          <w:sz w:val="28"/>
          <w:szCs w:val="28"/>
        </w:rPr>
      </w:pPr>
      <w:r w:rsidRPr="002E372F">
        <w:rPr>
          <w:color w:val="000000" w:themeColor="text1"/>
          <w:sz w:val="28"/>
          <w:szCs w:val="28"/>
        </w:rPr>
        <w:t>Финансовая справочная система «Финансовый директор» http://www.1fd.ru/</w:t>
      </w:r>
    </w:p>
    <w:p w14:paraId="4693573B" w14:textId="77777777" w:rsidR="0018559A" w:rsidRPr="002E372F" w:rsidRDefault="0018559A" w:rsidP="00632BA1">
      <w:pPr>
        <w:pStyle w:val="a5"/>
        <w:numPr>
          <w:ilvl w:val="0"/>
          <w:numId w:val="35"/>
        </w:numPr>
        <w:tabs>
          <w:tab w:val="left" w:pos="851"/>
        </w:tabs>
        <w:spacing w:line="336" w:lineRule="auto"/>
        <w:ind w:left="0" w:firstLine="720"/>
        <w:contextualSpacing/>
        <w:jc w:val="both"/>
        <w:rPr>
          <w:color w:val="000000" w:themeColor="text1"/>
          <w:sz w:val="28"/>
          <w:szCs w:val="28"/>
        </w:rPr>
      </w:pPr>
      <w:r w:rsidRPr="002E372F">
        <w:rPr>
          <w:color w:val="000000" w:themeColor="text1"/>
          <w:sz w:val="28"/>
          <w:szCs w:val="28"/>
        </w:rPr>
        <w:t>Ресурсы информационно-аналитического агентства по финансовым рынкам Cbonds.ru https://cbonds.ru/</w:t>
      </w:r>
    </w:p>
    <w:p w14:paraId="1D86581D" w14:textId="77777777" w:rsidR="0018559A" w:rsidRPr="002E372F" w:rsidRDefault="0018559A" w:rsidP="00632BA1">
      <w:pPr>
        <w:pStyle w:val="a5"/>
        <w:numPr>
          <w:ilvl w:val="0"/>
          <w:numId w:val="35"/>
        </w:numPr>
        <w:tabs>
          <w:tab w:val="left" w:pos="851"/>
        </w:tabs>
        <w:spacing w:line="336" w:lineRule="auto"/>
        <w:ind w:left="0" w:firstLine="720"/>
        <w:contextualSpacing/>
        <w:jc w:val="both"/>
        <w:rPr>
          <w:color w:val="000000" w:themeColor="text1"/>
          <w:sz w:val="28"/>
          <w:szCs w:val="28"/>
        </w:rPr>
      </w:pPr>
      <w:r w:rsidRPr="002E372F">
        <w:rPr>
          <w:color w:val="000000" w:themeColor="text1"/>
          <w:sz w:val="28"/>
          <w:szCs w:val="28"/>
        </w:rPr>
        <w:t>СПАРК https://spark-interfax.ru/</w:t>
      </w:r>
    </w:p>
    <w:p w14:paraId="45EF16AB" w14:textId="77777777" w:rsidR="0018559A" w:rsidRPr="002E372F" w:rsidRDefault="0018559A" w:rsidP="00632BA1">
      <w:pPr>
        <w:pStyle w:val="a5"/>
        <w:numPr>
          <w:ilvl w:val="0"/>
          <w:numId w:val="35"/>
        </w:numPr>
        <w:tabs>
          <w:tab w:val="left" w:pos="851"/>
        </w:tabs>
        <w:spacing w:line="336" w:lineRule="auto"/>
        <w:ind w:left="0" w:firstLine="720"/>
        <w:contextualSpacing/>
        <w:jc w:val="both"/>
        <w:rPr>
          <w:color w:val="000000" w:themeColor="text1"/>
          <w:sz w:val="28"/>
          <w:szCs w:val="28"/>
          <w:lang w:val="en-US"/>
        </w:rPr>
      </w:pPr>
      <w:r w:rsidRPr="002E372F">
        <w:rPr>
          <w:color w:val="000000" w:themeColor="text1"/>
          <w:sz w:val="28"/>
          <w:szCs w:val="28"/>
          <w:lang w:val="en-US"/>
        </w:rPr>
        <w:t>Academic Reference http://ar.cnki.net/ACADREF</w:t>
      </w:r>
    </w:p>
    <w:p w14:paraId="00457890" w14:textId="77777777" w:rsidR="0018559A" w:rsidRPr="002E372F" w:rsidRDefault="0018559A" w:rsidP="00632BA1">
      <w:pPr>
        <w:pStyle w:val="a5"/>
        <w:numPr>
          <w:ilvl w:val="0"/>
          <w:numId w:val="35"/>
        </w:numPr>
        <w:tabs>
          <w:tab w:val="left" w:pos="851"/>
        </w:tabs>
        <w:spacing w:line="336" w:lineRule="auto"/>
        <w:ind w:left="0" w:firstLine="720"/>
        <w:contextualSpacing/>
        <w:jc w:val="both"/>
        <w:rPr>
          <w:color w:val="000000" w:themeColor="text1"/>
          <w:sz w:val="28"/>
          <w:szCs w:val="28"/>
        </w:rPr>
      </w:pPr>
      <w:r w:rsidRPr="002E372F">
        <w:rPr>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042EE902" w14:textId="77777777" w:rsidR="0018559A" w:rsidRPr="002E372F" w:rsidRDefault="0018559A" w:rsidP="00632BA1">
      <w:pPr>
        <w:pStyle w:val="a5"/>
        <w:numPr>
          <w:ilvl w:val="0"/>
          <w:numId w:val="35"/>
        </w:numPr>
        <w:tabs>
          <w:tab w:val="left" w:pos="851"/>
        </w:tabs>
        <w:spacing w:line="336" w:lineRule="auto"/>
        <w:ind w:left="0" w:firstLine="720"/>
        <w:contextualSpacing/>
        <w:jc w:val="both"/>
        <w:rPr>
          <w:color w:val="000000" w:themeColor="text1"/>
          <w:sz w:val="28"/>
          <w:szCs w:val="28"/>
        </w:rPr>
      </w:pPr>
      <w:r w:rsidRPr="002E372F">
        <w:rPr>
          <w:color w:val="000000" w:themeColor="text1"/>
          <w:sz w:val="28"/>
          <w:szCs w:val="28"/>
        </w:rPr>
        <w:t>Электронные продукты издательства Elsevier http://www.sciencedirect.com</w:t>
      </w:r>
    </w:p>
    <w:p w14:paraId="16ADAA27" w14:textId="77777777" w:rsidR="0018559A" w:rsidRPr="002E372F" w:rsidRDefault="0018559A" w:rsidP="00632BA1">
      <w:pPr>
        <w:pStyle w:val="a5"/>
        <w:numPr>
          <w:ilvl w:val="0"/>
          <w:numId w:val="35"/>
        </w:numPr>
        <w:tabs>
          <w:tab w:val="left" w:pos="851"/>
        </w:tabs>
        <w:spacing w:line="336" w:lineRule="auto"/>
        <w:ind w:left="0" w:firstLine="720"/>
        <w:contextualSpacing/>
        <w:jc w:val="both"/>
        <w:rPr>
          <w:color w:val="000000" w:themeColor="text1"/>
          <w:sz w:val="28"/>
          <w:szCs w:val="28"/>
          <w:lang w:val="en-US"/>
        </w:rPr>
      </w:pPr>
      <w:r w:rsidRPr="002E372F">
        <w:rPr>
          <w:color w:val="000000" w:themeColor="text1"/>
          <w:sz w:val="28"/>
          <w:szCs w:val="28"/>
          <w:lang w:val="en-US"/>
        </w:rPr>
        <w:t>Emerald: Management eJournal Portfolio https://www.emerald.com/insight/</w:t>
      </w:r>
    </w:p>
    <w:p w14:paraId="1F655367" w14:textId="77777777" w:rsidR="0018559A" w:rsidRPr="002E372F" w:rsidRDefault="0018559A" w:rsidP="00632BA1">
      <w:pPr>
        <w:pStyle w:val="a5"/>
        <w:numPr>
          <w:ilvl w:val="0"/>
          <w:numId w:val="35"/>
        </w:numPr>
        <w:tabs>
          <w:tab w:val="left" w:pos="851"/>
        </w:tabs>
        <w:spacing w:line="336" w:lineRule="auto"/>
        <w:ind w:left="0" w:firstLine="720"/>
        <w:contextualSpacing/>
        <w:jc w:val="both"/>
        <w:rPr>
          <w:color w:val="000000" w:themeColor="text1"/>
          <w:sz w:val="28"/>
          <w:szCs w:val="28"/>
        </w:rPr>
      </w:pPr>
      <w:r w:rsidRPr="002E372F">
        <w:rPr>
          <w:color w:val="000000" w:themeColor="text1"/>
          <w:sz w:val="28"/>
          <w:szCs w:val="28"/>
        </w:rPr>
        <w:t>Информационно-аналитическая база данных EMIS Global https://www.emis.com/php/companies/overview/index</w:t>
      </w:r>
    </w:p>
    <w:p w14:paraId="0D3D50AE" w14:textId="77777777" w:rsidR="0018559A" w:rsidRPr="002E372F" w:rsidRDefault="0018559A" w:rsidP="00632BA1">
      <w:pPr>
        <w:pStyle w:val="a5"/>
        <w:numPr>
          <w:ilvl w:val="0"/>
          <w:numId w:val="35"/>
        </w:numPr>
        <w:tabs>
          <w:tab w:val="left" w:pos="851"/>
        </w:tabs>
        <w:spacing w:line="336" w:lineRule="auto"/>
        <w:ind w:left="0" w:firstLine="720"/>
        <w:contextualSpacing/>
        <w:jc w:val="both"/>
        <w:rPr>
          <w:color w:val="000000" w:themeColor="text1"/>
          <w:sz w:val="28"/>
          <w:szCs w:val="28"/>
        </w:rPr>
      </w:pPr>
      <w:r w:rsidRPr="002E372F">
        <w:rPr>
          <w:color w:val="000000" w:themeColor="text1"/>
          <w:sz w:val="28"/>
          <w:szCs w:val="28"/>
        </w:rPr>
        <w:t>Henry Stewart Talks: Библиотека Онлайн Лекций по Бизнесу и Маркетингу https://hstalks.com/business/</w:t>
      </w:r>
    </w:p>
    <w:p w14:paraId="044CCC2A" w14:textId="77777777" w:rsidR="0018559A" w:rsidRPr="002E372F" w:rsidRDefault="0018559A" w:rsidP="00632BA1">
      <w:pPr>
        <w:pStyle w:val="a5"/>
        <w:numPr>
          <w:ilvl w:val="0"/>
          <w:numId w:val="35"/>
        </w:numPr>
        <w:tabs>
          <w:tab w:val="left" w:pos="851"/>
        </w:tabs>
        <w:spacing w:line="336" w:lineRule="auto"/>
        <w:ind w:left="0" w:firstLine="720"/>
        <w:contextualSpacing/>
        <w:jc w:val="both"/>
        <w:rPr>
          <w:color w:val="000000" w:themeColor="text1"/>
          <w:sz w:val="28"/>
          <w:szCs w:val="28"/>
          <w:lang w:val="en-US"/>
        </w:rPr>
      </w:pPr>
      <w:r w:rsidRPr="002E372F">
        <w:rPr>
          <w:color w:val="000000" w:themeColor="text1"/>
          <w:sz w:val="28"/>
          <w:szCs w:val="28"/>
          <w:lang w:val="en-US"/>
        </w:rPr>
        <w:t>Oxford Scholarship Online https://oxford.universitypressscholarship.com/</w:t>
      </w:r>
    </w:p>
    <w:p w14:paraId="114111C8" w14:textId="77777777" w:rsidR="0018559A" w:rsidRPr="002E372F" w:rsidRDefault="0018559A" w:rsidP="00632BA1">
      <w:pPr>
        <w:pStyle w:val="a5"/>
        <w:numPr>
          <w:ilvl w:val="0"/>
          <w:numId w:val="35"/>
        </w:numPr>
        <w:tabs>
          <w:tab w:val="left" w:pos="851"/>
        </w:tabs>
        <w:spacing w:line="336" w:lineRule="auto"/>
        <w:ind w:left="0" w:firstLine="720"/>
        <w:contextualSpacing/>
        <w:jc w:val="both"/>
        <w:rPr>
          <w:color w:val="000000" w:themeColor="text1"/>
          <w:sz w:val="28"/>
          <w:szCs w:val="28"/>
        </w:rPr>
      </w:pPr>
      <w:r w:rsidRPr="002E372F">
        <w:rPr>
          <w:color w:val="000000" w:themeColor="text1"/>
          <w:sz w:val="28"/>
          <w:szCs w:val="28"/>
        </w:rPr>
        <w:lastRenderedPageBreak/>
        <w:t>Коллекция научных журналов Oxford University Press https://academic.oup.com/journals/</w:t>
      </w:r>
    </w:p>
    <w:p w14:paraId="0853EF6D" w14:textId="77777777" w:rsidR="0018559A" w:rsidRPr="002E372F" w:rsidRDefault="0018559A" w:rsidP="00632BA1">
      <w:pPr>
        <w:pStyle w:val="a5"/>
        <w:numPr>
          <w:ilvl w:val="0"/>
          <w:numId w:val="35"/>
        </w:numPr>
        <w:tabs>
          <w:tab w:val="left" w:pos="851"/>
        </w:tabs>
        <w:spacing w:line="336" w:lineRule="auto"/>
        <w:ind w:left="0" w:firstLine="720"/>
        <w:contextualSpacing/>
        <w:jc w:val="both"/>
        <w:rPr>
          <w:color w:val="000000" w:themeColor="text1"/>
          <w:sz w:val="28"/>
          <w:szCs w:val="28"/>
        </w:rPr>
      </w:pPr>
      <w:r w:rsidRPr="002E372F">
        <w:rPr>
          <w:color w:val="000000" w:themeColor="text1"/>
          <w:sz w:val="28"/>
          <w:szCs w:val="28"/>
        </w:rPr>
        <w:t>Scopus https://www.scopus.com</w:t>
      </w:r>
    </w:p>
    <w:p w14:paraId="1714E88D" w14:textId="77777777" w:rsidR="0018559A" w:rsidRPr="002E372F" w:rsidRDefault="0018559A" w:rsidP="00632BA1">
      <w:pPr>
        <w:pStyle w:val="a5"/>
        <w:numPr>
          <w:ilvl w:val="0"/>
          <w:numId w:val="35"/>
        </w:numPr>
        <w:tabs>
          <w:tab w:val="left" w:pos="851"/>
        </w:tabs>
        <w:spacing w:line="336" w:lineRule="auto"/>
        <w:ind w:left="0" w:firstLine="720"/>
        <w:contextualSpacing/>
        <w:jc w:val="both"/>
        <w:rPr>
          <w:color w:val="000000" w:themeColor="text1"/>
          <w:sz w:val="28"/>
          <w:szCs w:val="28"/>
        </w:rPr>
      </w:pPr>
      <w:r w:rsidRPr="002E372F">
        <w:rPr>
          <w:color w:val="000000" w:themeColor="text1"/>
          <w:sz w:val="28"/>
          <w:szCs w:val="28"/>
        </w:rPr>
        <w:t>Электронная коллекция книг издательства Springer:  Springer eBooks http://link.springer.com/</w:t>
      </w:r>
    </w:p>
    <w:p w14:paraId="182A310B" w14:textId="77777777" w:rsidR="0018559A" w:rsidRPr="00632BA1" w:rsidRDefault="0018559A" w:rsidP="00632BA1">
      <w:pPr>
        <w:pStyle w:val="a5"/>
        <w:numPr>
          <w:ilvl w:val="0"/>
          <w:numId w:val="35"/>
        </w:numPr>
        <w:tabs>
          <w:tab w:val="left" w:pos="851"/>
        </w:tabs>
        <w:spacing w:line="336" w:lineRule="auto"/>
        <w:ind w:left="0" w:firstLine="720"/>
        <w:contextualSpacing/>
        <w:jc w:val="both"/>
        <w:rPr>
          <w:sz w:val="28"/>
          <w:szCs w:val="28"/>
        </w:rPr>
      </w:pPr>
      <w:r w:rsidRPr="002E372F">
        <w:rPr>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w:t>
      </w:r>
      <w:r w:rsidRPr="00632BA1">
        <w:rPr>
          <w:sz w:val="28"/>
          <w:szCs w:val="28"/>
        </w:rPr>
        <w:t>Управление персоналом», «Психология управления»  http://eduvideo.online/</w:t>
      </w:r>
    </w:p>
    <w:p w14:paraId="25A83D97" w14:textId="77777777" w:rsidR="0018559A" w:rsidRPr="00632BA1" w:rsidRDefault="0018559A" w:rsidP="00632BA1">
      <w:pPr>
        <w:pStyle w:val="a5"/>
        <w:numPr>
          <w:ilvl w:val="0"/>
          <w:numId w:val="35"/>
        </w:numPr>
        <w:tabs>
          <w:tab w:val="left" w:pos="851"/>
        </w:tabs>
        <w:spacing w:line="336" w:lineRule="auto"/>
        <w:ind w:left="0" w:firstLine="720"/>
        <w:contextualSpacing/>
        <w:jc w:val="both"/>
        <w:rPr>
          <w:bCs/>
          <w:sz w:val="28"/>
          <w:szCs w:val="28"/>
        </w:rPr>
      </w:pPr>
      <w:r w:rsidRPr="00632BA1">
        <w:rPr>
          <w:sz w:val="28"/>
          <w:szCs w:val="28"/>
        </w:rPr>
        <w:t xml:space="preserve">База данных научных журналов издательства Wiley </w:t>
      </w:r>
      <w:hyperlink r:id="rId16" w:history="1">
        <w:r w:rsidRPr="00632BA1">
          <w:rPr>
            <w:rStyle w:val="a8"/>
            <w:color w:val="auto"/>
            <w:sz w:val="28"/>
            <w:szCs w:val="28"/>
          </w:rPr>
          <w:t>https://onlinelibrary.wiley.com/</w:t>
        </w:r>
      </w:hyperlink>
    </w:p>
    <w:p w14:paraId="424F89BB" w14:textId="77777777" w:rsidR="0018559A" w:rsidRPr="00632BA1" w:rsidRDefault="0018559A" w:rsidP="00632BA1">
      <w:pPr>
        <w:pStyle w:val="10"/>
        <w:tabs>
          <w:tab w:val="left" w:pos="709"/>
          <w:tab w:val="left" w:pos="851"/>
          <w:tab w:val="left" w:pos="1134"/>
        </w:tabs>
        <w:spacing w:before="0" w:after="0" w:line="336" w:lineRule="auto"/>
        <w:ind w:firstLine="720"/>
        <w:jc w:val="both"/>
        <w:rPr>
          <w:b/>
          <w:color w:val="auto"/>
          <w:sz w:val="28"/>
          <w:szCs w:val="28"/>
        </w:rPr>
      </w:pPr>
      <w:r w:rsidRPr="00632BA1">
        <w:rPr>
          <w:b/>
          <w:color w:val="auto"/>
          <w:sz w:val="28"/>
          <w:szCs w:val="28"/>
        </w:rPr>
        <w:t>Базы данных, информационно-справочные и поисковые системы:</w:t>
      </w:r>
    </w:p>
    <w:p w14:paraId="0063B227" w14:textId="77777777" w:rsidR="0018559A" w:rsidRPr="00632BA1" w:rsidRDefault="0018559A" w:rsidP="00632BA1">
      <w:pPr>
        <w:pStyle w:val="10"/>
        <w:numPr>
          <w:ilvl w:val="0"/>
          <w:numId w:val="5"/>
        </w:numPr>
        <w:tabs>
          <w:tab w:val="left" w:pos="709"/>
          <w:tab w:val="left" w:pos="1134"/>
        </w:tabs>
        <w:spacing w:before="0" w:after="0" w:line="336" w:lineRule="auto"/>
        <w:ind w:left="0" w:firstLine="720"/>
        <w:jc w:val="both"/>
        <w:rPr>
          <w:color w:val="auto"/>
          <w:sz w:val="28"/>
          <w:szCs w:val="28"/>
        </w:rPr>
      </w:pPr>
      <w:r w:rsidRPr="00632BA1">
        <w:rPr>
          <w:color w:val="auto"/>
          <w:sz w:val="28"/>
          <w:szCs w:val="28"/>
        </w:rPr>
        <w:t>Справочная правовая система «Консультант Плюс».</w:t>
      </w:r>
    </w:p>
    <w:p w14:paraId="0BB62A7C" w14:textId="77777777" w:rsidR="0018559A" w:rsidRPr="00632BA1" w:rsidRDefault="0018559A" w:rsidP="00632BA1">
      <w:pPr>
        <w:pStyle w:val="10"/>
        <w:numPr>
          <w:ilvl w:val="0"/>
          <w:numId w:val="5"/>
        </w:numPr>
        <w:tabs>
          <w:tab w:val="left" w:pos="709"/>
          <w:tab w:val="left" w:pos="1134"/>
        </w:tabs>
        <w:spacing w:before="0" w:after="0" w:line="336" w:lineRule="auto"/>
        <w:ind w:left="0" w:firstLine="720"/>
        <w:jc w:val="both"/>
        <w:rPr>
          <w:color w:val="auto"/>
          <w:sz w:val="28"/>
          <w:szCs w:val="28"/>
        </w:rPr>
      </w:pPr>
      <w:r w:rsidRPr="00632BA1">
        <w:rPr>
          <w:color w:val="auto"/>
          <w:sz w:val="28"/>
          <w:szCs w:val="28"/>
        </w:rPr>
        <w:t>Справочная правовая система «Гарант».</w:t>
      </w:r>
    </w:p>
    <w:p w14:paraId="66887FE2" w14:textId="77777777" w:rsidR="0018559A" w:rsidRPr="00632BA1" w:rsidRDefault="0018559A" w:rsidP="00632BA1">
      <w:pPr>
        <w:pStyle w:val="10"/>
        <w:numPr>
          <w:ilvl w:val="0"/>
          <w:numId w:val="5"/>
        </w:numPr>
        <w:tabs>
          <w:tab w:val="left" w:pos="709"/>
          <w:tab w:val="left" w:pos="1134"/>
        </w:tabs>
        <w:spacing w:before="0" w:after="0" w:line="336" w:lineRule="auto"/>
        <w:ind w:left="0" w:firstLine="720"/>
        <w:jc w:val="both"/>
        <w:rPr>
          <w:color w:val="auto"/>
          <w:sz w:val="28"/>
          <w:szCs w:val="28"/>
        </w:rPr>
      </w:pPr>
      <w:r w:rsidRPr="00632BA1">
        <w:rPr>
          <w:color w:val="auto"/>
          <w:sz w:val="28"/>
          <w:szCs w:val="28"/>
        </w:rPr>
        <w:t>Информационная система Спарк-Интерфакс. </w:t>
      </w:r>
    </w:p>
    <w:p w14:paraId="0A3D2350" w14:textId="77777777" w:rsidR="008535F7" w:rsidRPr="00AB478B" w:rsidRDefault="008535F7"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9" w:name="_Toc85440152"/>
      <w:r w:rsidRPr="00AB478B">
        <w:rPr>
          <w:bCs/>
          <w:color w:val="auto"/>
          <w:kern w:val="32"/>
          <w:sz w:val="28"/>
          <w:szCs w:val="28"/>
          <w:lang w:eastAsia="ru-RU"/>
        </w:rPr>
        <w:t>10.</w:t>
      </w:r>
      <w:r w:rsidR="00E6130E">
        <w:rPr>
          <w:bCs/>
          <w:color w:val="auto"/>
          <w:kern w:val="32"/>
          <w:sz w:val="28"/>
          <w:szCs w:val="28"/>
          <w:lang w:eastAsia="ru-RU"/>
        </w:rPr>
        <w:t xml:space="preserve"> </w:t>
      </w:r>
      <w:r w:rsidRPr="00AB478B">
        <w:rPr>
          <w:bCs/>
          <w:color w:val="auto"/>
          <w:kern w:val="32"/>
          <w:sz w:val="28"/>
          <w:szCs w:val="28"/>
          <w:lang w:eastAsia="ru-RU"/>
        </w:rPr>
        <w:t>Методические указания для обучающихся по освоению дисциплины</w:t>
      </w:r>
      <w:bookmarkEnd w:id="39"/>
    </w:p>
    <w:p w14:paraId="66805F85" w14:textId="60BB836B" w:rsidR="00E6130E" w:rsidRDefault="00E6130E" w:rsidP="00E6130E">
      <w:pPr>
        <w:snapToGrid w:val="0"/>
        <w:spacing w:after="0" w:line="360" w:lineRule="auto"/>
        <w:ind w:firstLine="709"/>
        <w:jc w:val="both"/>
        <w:rPr>
          <w:rFonts w:ascii="Times New Roman" w:hAnsi="Times New Roman"/>
          <w:sz w:val="28"/>
          <w:szCs w:val="36"/>
          <w:lang w:eastAsia="ru-RU"/>
        </w:rPr>
      </w:pPr>
      <w:r>
        <w:rPr>
          <w:rFonts w:ascii="Times New Roman" w:hAnsi="Times New Roman"/>
          <w:sz w:val="28"/>
          <w:szCs w:val="36"/>
          <w:lang w:eastAsia="ru-RU"/>
        </w:rPr>
        <w:t>Изучение дисц</w:t>
      </w:r>
      <w:r w:rsidR="00F057F2">
        <w:rPr>
          <w:rFonts w:ascii="Times New Roman" w:hAnsi="Times New Roman"/>
          <w:sz w:val="28"/>
          <w:szCs w:val="36"/>
          <w:lang w:eastAsia="ru-RU"/>
        </w:rPr>
        <w:t>и</w:t>
      </w:r>
      <w:r>
        <w:rPr>
          <w:rFonts w:ascii="Times New Roman" w:hAnsi="Times New Roman"/>
          <w:sz w:val="28"/>
          <w:szCs w:val="36"/>
          <w:lang w:eastAsia="ru-RU"/>
        </w:rPr>
        <w:t xml:space="preserve">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65DD58A4" w14:textId="77777777" w:rsidR="00E6130E"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14:paraId="779E77EC" w14:textId="77777777" w:rsidR="00E6130E" w:rsidRDefault="00E6130E" w:rsidP="00E6130E">
      <w:pPr>
        <w:pStyle w:val="80"/>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При подготовке к семинарским занятиям студентам следует:</w:t>
      </w:r>
    </w:p>
    <w:p w14:paraId="156B8B9A" w14:textId="77777777"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59D757F4" w14:textId="77777777"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55610A5" w14:textId="77777777" w:rsidR="00E6130E"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 xml:space="preserve">Семинарские занятия предполагают:  </w:t>
      </w:r>
    </w:p>
    <w:p w14:paraId="41C95E16" w14:textId="77777777"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обсуждение в интерактивной форме вопросов в области оценки объектов </w:t>
      </w:r>
      <w:r>
        <w:rPr>
          <w:rFonts w:ascii="Times New Roman" w:hAnsi="Times New Roman"/>
          <w:sz w:val="28"/>
          <w:szCs w:val="28"/>
          <w:lang w:eastAsia="ru-RU"/>
        </w:rPr>
        <w:lastRenderedPageBreak/>
        <w:t>интеллектуальной собственности и нематериальных активов (дискуссия, круглый стол и пр.);</w:t>
      </w:r>
    </w:p>
    <w:p w14:paraId="652B4B28" w14:textId="77777777"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14:paraId="48EF1D37" w14:textId="77777777"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14:paraId="18409F19" w14:textId="77777777" w:rsidR="00E6130E" w:rsidRDefault="00E6130E" w:rsidP="00E6130E">
      <w:pPr>
        <w:widowControl w:val="0"/>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02244CF1" w14:textId="77777777" w:rsidR="00E6130E" w:rsidRDefault="00E6130E" w:rsidP="00E6130E">
      <w:pPr>
        <w:snapToGrid w:val="0"/>
        <w:spacing w:after="0" w:line="360" w:lineRule="auto"/>
        <w:ind w:firstLine="709"/>
        <w:jc w:val="both"/>
        <w:rPr>
          <w:rFonts w:ascii="Times New Roman" w:hAnsi="Times New Roman"/>
          <w:bCs/>
          <w:iCs/>
          <w:sz w:val="28"/>
          <w:szCs w:val="20"/>
          <w:lang w:eastAsia="ru-RU"/>
        </w:rPr>
      </w:pPr>
      <w:r>
        <w:rPr>
          <w:rFonts w:ascii="Times New Roman" w:hAnsi="Times New Roman"/>
          <w:sz w:val="28"/>
          <w:szCs w:val="36"/>
          <w:lang w:eastAsia="ru-RU"/>
        </w:rPr>
        <w:t xml:space="preserve">Самостоятельная работа предполагает выполнение специальных исследовательских заданий по отдельным темам, написания домашней контрольной работы, подготовки доклада с использованием презентации. </w:t>
      </w:r>
    </w:p>
    <w:p w14:paraId="45A85845" w14:textId="77777777" w:rsidR="00E6130E" w:rsidRDefault="00E6130E" w:rsidP="00E6130E">
      <w:pPr>
        <w:pStyle w:val="10"/>
        <w:tabs>
          <w:tab w:val="left" w:pos="1134"/>
        </w:tabs>
        <w:spacing w:before="0" w:after="0" w:line="360" w:lineRule="auto"/>
        <w:ind w:firstLine="709"/>
        <w:jc w:val="both"/>
        <w:rPr>
          <w:sz w:val="28"/>
          <w:szCs w:val="28"/>
        </w:rPr>
      </w:pPr>
      <w:r w:rsidRPr="00E6130E">
        <w:rPr>
          <w:sz w:val="28"/>
          <w:szCs w:val="28"/>
        </w:rPr>
        <w:t>Контрольная работа</w:t>
      </w:r>
      <w:r>
        <w:rPr>
          <w:sz w:val="28"/>
          <w:szCs w:val="28"/>
        </w:rPr>
        <w:t xml:space="preserve"> охватывает основной материал соответствующих разделов программы и включает один теоретический вопрос и одну практико-ориентированную задачу (кейс) на применение конкретного подхода к оценке объекта интеллектуальной собственности.</w:t>
      </w:r>
    </w:p>
    <w:p w14:paraId="664F3B0A" w14:textId="77777777" w:rsidR="00E6130E" w:rsidRDefault="00E6130E" w:rsidP="00E6130E">
      <w:pPr>
        <w:pStyle w:val="10"/>
        <w:tabs>
          <w:tab w:val="left" w:pos="1134"/>
        </w:tabs>
        <w:spacing w:before="0" w:after="0" w:line="360" w:lineRule="auto"/>
        <w:ind w:firstLine="709"/>
        <w:jc w:val="both"/>
        <w:rPr>
          <w:sz w:val="28"/>
          <w:szCs w:val="28"/>
        </w:rPr>
      </w:pPr>
      <w:r>
        <w:rPr>
          <w:sz w:val="28"/>
          <w:szCs w:val="28"/>
        </w:rPr>
        <w:t>Требования к выполнению контрольной работы:</w:t>
      </w:r>
    </w:p>
    <w:p w14:paraId="0898D5AA" w14:textId="0B6E3B33" w:rsidR="00E6130E" w:rsidRDefault="00E6130E" w:rsidP="00E6130E">
      <w:pPr>
        <w:pStyle w:val="10"/>
        <w:tabs>
          <w:tab w:val="left" w:pos="1134"/>
        </w:tabs>
        <w:spacing w:before="0" w:after="0" w:line="360" w:lineRule="auto"/>
        <w:ind w:firstLine="709"/>
        <w:jc w:val="both"/>
        <w:rPr>
          <w:sz w:val="28"/>
          <w:szCs w:val="28"/>
        </w:rPr>
      </w:pPr>
      <w:r>
        <w:rPr>
          <w:sz w:val="28"/>
          <w:szCs w:val="28"/>
        </w:rPr>
        <w:t xml:space="preserve">- раскрытие в полном объеме ответа на теоретический вопрос и </w:t>
      </w:r>
      <w:r w:rsidR="00D72810">
        <w:rPr>
          <w:sz w:val="28"/>
          <w:szCs w:val="28"/>
        </w:rPr>
        <w:t>правильное имеющегося</w:t>
      </w:r>
      <w:r>
        <w:rPr>
          <w:sz w:val="28"/>
          <w:szCs w:val="28"/>
        </w:rPr>
        <w:t xml:space="preserve"> кейса (практико-ориентированного задания) с применением соответствующих источников информации, методов анализа рынка и программного обеспечения при расчетах;</w:t>
      </w:r>
    </w:p>
    <w:p w14:paraId="6A4984DE" w14:textId="77777777" w:rsidR="00E6130E" w:rsidRDefault="00E6130E" w:rsidP="00E6130E">
      <w:pPr>
        <w:pStyle w:val="10"/>
        <w:tabs>
          <w:tab w:val="left" w:pos="1134"/>
        </w:tabs>
        <w:spacing w:before="0" w:after="0" w:line="360" w:lineRule="auto"/>
        <w:ind w:firstLine="709"/>
        <w:jc w:val="both"/>
        <w:rPr>
          <w:sz w:val="28"/>
          <w:szCs w:val="28"/>
        </w:rPr>
      </w:pPr>
      <w:r>
        <w:rPr>
          <w:sz w:val="28"/>
          <w:szCs w:val="28"/>
        </w:rPr>
        <w:t>- наличие формул и обоснованных пояснений к расчетам;</w:t>
      </w:r>
    </w:p>
    <w:p w14:paraId="217B15A3" w14:textId="77777777" w:rsidR="00E6130E" w:rsidRDefault="00E6130E" w:rsidP="00E6130E">
      <w:pPr>
        <w:pStyle w:val="10"/>
        <w:tabs>
          <w:tab w:val="left" w:pos="1134"/>
        </w:tabs>
        <w:spacing w:before="0" w:after="0" w:line="360" w:lineRule="auto"/>
        <w:ind w:firstLine="709"/>
        <w:jc w:val="both"/>
        <w:rPr>
          <w:sz w:val="28"/>
          <w:szCs w:val="28"/>
        </w:rPr>
      </w:pPr>
      <w:r>
        <w:rPr>
          <w:sz w:val="28"/>
          <w:szCs w:val="28"/>
        </w:rPr>
        <w:t>- наличие выводов по полученным результатам;</w:t>
      </w:r>
    </w:p>
    <w:p w14:paraId="09F9D1A7" w14:textId="77777777" w:rsidR="00E6130E" w:rsidRDefault="00E6130E" w:rsidP="00E6130E">
      <w:pPr>
        <w:pStyle w:val="10"/>
        <w:tabs>
          <w:tab w:val="left" w:pos="1134"/>
        </w:tabs>
        <w:spacing w:before="0" w:after="0" w:line="360" w:lineRule="auto"/>
        <w:ind w:firstLine="709"/>
        <w:jc w:val="both"/>
        <w:rPr>
          <w:sz w:val="28"/>
          <w:szCs w:val="28"/>
        </w:rPr>
      </w:pPr>
      <w:r>
        <w:rPr>
          <w:sz w:val="28"/>
          <w:szCs w:val="28"/>
        </w:rPr>
        <w:t>- соблюдение требований к оформлению;</w:t>
      </w:r>
    </w:p>
    <w:p w14:paraId="4FECB96D" w14:textId="77777777" w:rsidR="00E6130E" w:rsidRDefault="00E6130E" w:rsidP="00E6130E">
      <w:pPr>
        <w:pStyle w:val="10"/>
        <w:tabs>
          <w:tab w:val="left" w:pos="1134"/>
        </w:tabs>
        <w:spacing w:before="0" w:after="0" w:line="360" w:lineRule="auto"/>
        <w:ind w:firstLine="709"/>
        <w:jc w:val="both"/>
        <w:rPr>
          <w:sz w:val="28"/>
          <w:szCs w:val="28"/>
        </w:rPr>
      </w:pPr>
      <w:r>
        <w:rPr>
          <w:sz w:val="28"/>
          <w:szCs w:val="28"/>
        </w:rPr>
        <w:t>- наличие правильно оформленного списка источников.</w:t>
      </w:r>
    </w:p>
    <w:p w14:paraId="4792688F" w14:textId="77777777" w:rsidR="00E6130E" w:rsidRDefault="00E6130E" w:rsidP="00E6130E">
      <w:pPr>
        <w:pStyle w:val="10"/>
        <w:tabs>
          <w:tab w:val="left" w:pos="1134"/>
        </w:tabs>
        <w:spacing w:before="0" w:after="0" w:line="360" w:lineRule="auto"/>
        <w:ind w:firstLine="709"/>
        <w:jc w:val="both"/>
        <w:rPr>
          <w:sz w:val="28"/>
          <w:szCs w:val="28"/>
        </w:rPr>
      </w:pPr>
      <w:r>
        <w:rPr>
          <w:sz w:val="28"/>
          <w:szCs w:val="28"/>
        </w:rPr>
        <w:lastRenderedPageBreak/>
        <w:t>Оценивание контрольной работы:</w:t>
      </w:r>
    </w:p>
    <w:p w14:paraId="56C2073F" w14:textId="77777777" w:rsidR="00E6130E" w:rsidRDefault="00E6130E" w:rsidP="00E6130E">
      <w:pPr>
        <w:pStyle w:val="10"/>
        <w:tabs>
          <w:tab w:val="left" w:pos="1134"/>
        </w:tabs>
        <w:spacing w:before="0" w:after="0" w:line="360" w:lineRule="auto"/>
        <w:ind w:firstLine="709"/>
        <w:jc w:val="both"/>
        <w:rPr>
          <w:sz w:val="28"/>
          <w:szCs w:val="28"/>
        </w:rPr>
      </w:pPr>
      <w:r>
        <w:rPr>
          <w:sz w:val="28"/>
          <w:szCs w:val="28"/>
        </w:rPr>
        <w:t>- максимальная оценка всей работы – 10 баллов (отлично);</w:t>
      </w:r>
    </w:p>
    <w:p w14:paraId="6C9CD8CC" w14:textId="77777777" w:rsidR="00E6130E" w:rsidRDefault="00E6130E" w:rsidP="00E6130E">
      <w:pPr>
        <w:pStyle w:val="10"/>
        <w:tabs>
          <w:tab w:val="left" w:pos="1134"/>
        </w:tabs>
        <w:spacing w:before="0" w:after="0" w:line="360" w:lineRule="auto"/>
        <w:ind w:firstLine="709"/>
        <w:jc w:val="both"/>
        <w:rPr>
          <w:sz w:val="28"/>
          <w:szCs w:val="28"/>
        </w:rPr>
      </w:pPr>
      <w:r>
        <w:rPr>
          <w:sz w:val="28"/>
          <w:szCs w:val="28"/>
        </w:rPr>
        <w:t xml:space="preserve">- максимальная оценка за ответ на теоретический вопрос – 4 балла, правильно решенный кейс – 6 баллов; </w:t>
      </w:r>
    </w:p>
    <w:p w14:paraId="5835ECF0" w14:textId="77777777" w:rsidR="00E6130E" w:rsidRDefault="00E6130E" w:rsidP="00E6130E">
      <w:pPr>
        <w:pStyle w:val="10"/>
        <w:tabs>
          <w:tab w:val="left" w:pos="1134"/>
        </w:tabs>
        <w:spacing w:before="0" w:after="0" w:line="360" w:lineRule="auto"/>
        <w:ind w:firstLine="709"/>
        <w:jc w:val="both"/>
        <w:rPr>
          <w:sz w:val="28"/>
          <w:szCs w:val="28"/>
        </w:rPr>
      </w:pPr>
      <w:r>
        <w:rPr>
          <w:sz w:val="28"/>
          <w:szCs w:val="28"/>
        </w:rPr>
        <w:t>- правильное оформление работы, списка источников, соблюдение сроков сдачи – 2 балла.</w:t>
      </w:r>
    </w:p>
    <w:p w14:paraId="27CFA382" w14:textId="77777777" w:rsidR="00E6130E" w:rsidRDefault="00E6130E" w:rsidP="00E6130E">
      <w:pPr>
        <w:pStyle w:val="a5"/>
        <w:spacing w:line="360" w:lineRule="auto"/>
        <w:ind w:left="0" w:firstLine="709"/>
        <w:jc w:val="both"/>
        <w:rPr>
          <w:sz w:val="28"/>
          <w:szCs w:val="28"/>
        </w:rPr>
      </w:pPr>
      <w:r>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14:paraId="63C0706A" w14:textId="77777777" w:rsidR="00E6130E" w:rsidRDefault="00E6130E" w:rsidP="00E6130E">
      <w:pPr>
        <w:pStyle w:val="a5"/>
        <w:spacing w:line="360" w:lineRule="auto"/>
        <w:ind w:left="0" w:firstLine="709"/>
        <w:jc w:val="both"/>
        <w:rPr>
          <w:sz w:val="28"/>
          <w:szCs w:val="28"/>
        </w:rPr>
      </w:pPr>
      <w:r>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68A58991" w14:textId="77777777" w:rsidR="00E6130E" w:rsidRDefault="00E6130E" w:rsidP="00E6130E">
      <w:pPr>
        <w:pStyle w:val="a5"/>
        <w:spacing w:line="360" w:lineRule="auto"/>
        <w:ind w:left="0" w:firstLine="709"/>
        <w:jc w:val="both"/>
        <w:rPr>
          <w:sz w:val="28"/>
          <w:szCs w:val="28"/>
        </w:rPr>
      </w:pPr>
      <w:r>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14:paraId="319B7191" w14:textId="77777777" w:rsidR="00E6130E" w:rsidRDefault="00E6130E" w:rsidP="00E6130E">
      <w:pPr>
        <w:pStyle w:val="a5"/>
        <w:numPr>
          <w:ilvl w:val="0"/>
          <w:numId w:val="22"/>
        </w:numPr>
        <w:tabs>
          <w:tab w:val="left" w:pos="993"/>
        </w:tabs>
        <w:spacing w:line="360" w:lineRule="auto"/>
        <w:ind w:left="0" w:firstLine="709"/>
        <w:contextualSpacing/>
        <w:jc w:val="both"/>
        <w:rPr>
          <w:sz w:val="28"/>
          <w:szCs w:val="28"/>
        </w:rPr>
      </w:pPr>
      <w:r>
        <w:rPr>
          <w:sz w:val="28"/>
          <w:szCs w:val="28"/>
        </w:rPr>
        <w:t>не уходить от темы;</w:t>
      </w:r>
    </w:p>
    <w:p w14:paraId="3360A51D" w14:textId="77777777" w:rsidR="00E6130E" w:rsidRDefault="00E6130E" w:rsidP="00E6130E">
      <w:pPr>
        <w:pStyle w:val="a5"/>
        <w:numPr>
          <w:ilvl w:val="0"/>
          <w:numId w:val="22"/>
        </w:numPr>
        <w:tabs>
          <w:tab w:val="left" w:pos="993"/>
        </w:tabs>
        <w:spacing w:line="360" w:lineRule="auto"/>
        <w:ind w:left="0" w:firstLine="709"/>
        <w:contextualSpacing/>
        <w:jc w:val="both"/>
        <w:rPr>
          <w:sz w:val="28"/>
          <w:szCs w:val="28"/>
        </w:rPr>
      </w:pPr>
      <w:r>
        <w:rPr>
          <w:sz w:val="28"/>
          <w:szCs w:val="28"/>
        </w:rPr>
        <w:t xml:space="preserve">оперативно проводить анализ высказанных идей, мнений, позиций. </w:t>
      </w:r>
    </w:p>
    <w:p w14:paraId="1DAB106B" w14:textId="77777777" w:rsidR="00E6130E" w:rsidRDefault="00E6130E" w:rsidP="00E6130E">
      <w:pPr>
        <w:pStyle w:val="a5"/>
        <w:spacing w:line="360" w:lineRule="auto"/>
        <w:ind w:left="0" w:firstLine="709"/>
        <w:jc w:val="both"/>
        <w:rPr>
          <w:sz w:val="28"/>
          <w:szCs w:val="28"/>
        </w:rPr>
      </w:pPr>
      <w:r>
        <w:rPr>
          <w:sz w:val="28"/>
          <w:szCs w:val="28"/>
        </w:rPr>
        <w:t>В конце дискуссии у студентов есть право самим оценить свою работу (рефлексия).</w:t>
      </w:r>
    </w:p>
    <w:p w14:paraId="46A1AC44" w14:textId="77777777" w:rsidR="00E6130E" w:rsidRDefault="00E6130E" w:rsidP="00E6130E">
      <w:pPr>
        <w:pStyle w:val="a5"/>
        <w:spacing w:line="360" w:lineRule="auto"/>
        <w:ind w:left="0" w:firstLine="709"/>
        <w:jc w:val="both"/>
        <w:rPr>
          <w:sz w:val="28"/>
          <w:szCs w:val="28"/>
        </w:rPr>
      </w:pPr>
      <w:r>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435A8CE9" w14:textId="77777777" w:rsidR="00E6130E" w:rsidRDefault="00E6130E" w:rsidP="00E6130E">
      <w:pPr>
        <w:pStyle w:val="a5"/>
        <w:spacing w:line="360" w:lineRule="auto"/>
        <w:ind w:left="0" w:firstLine="709"/>
        <w:jc w:val="both"/>
        <w:rPr>
          <w:sz w:val="28"/>
          <w:szCs w:val="28"/>
        </w:rPr>
      </w:pPr>
      <w:r>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03DCA92E" w14:textId="77777777" w:rsidR="00E6130E" w:rsidRDefault="00E6130E" w:rsidP="00E6130E">
      <w:pPr>
        <w:pStyle w:val="10"/>
        <w:tabs>
          <w:tab w:val="left" w:pos="1134"/>
        </w:tabs>
        <w:spacing w:before="0" w:after="0" w:line="360" w:lineRule="auto"/>
        <w:ind w:firstLine="709"/>
        <w:jc w:val="both"/>
        <w:rPr>
          <w:sz w:val="28"/>
          <w:szCs w:val="28"/>
        </w:rPr>
      </w:pPr>
      <w:r>
        <w:rPr>
          <w:sz w:val="28"/>
          <w:szCs w:val="28"/>
        </w:rPr>
        <w:lastRenderedPageBreak/>
        <w:t>При подготовке к экзамену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352F7B8" w14:textId="77777777" w:rsidR="00BC2323" w:rsidRPr="00BC2323" w:rsidRDefault="00BC2323"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40" w:name="_Toc3798615"/>
      <w:bookmarkStart w:id="41" w:name="_Toc85440153"/>
      <w:r w:rsidRPr="00BC2323">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0"/>
      <w:bookmarkEnd w:id="41"/>
    </w:p>
    <w:p w14:paraId="60F6158C" w14:textId="77777777" w:rsidR="00BC2323" w:rsidRPr="00BC2323"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42" w:name="_Toc3798616"/>
      <w:bookmarkStart w:id="43" w:name="_Toc85440154"/>
      <w:r w:rsidRPr="00BC2323">
        <w:rPr>
          <w:bCs/>
          <w:webHidden/>
          <w:color w:val="auto"/>
          <w:kern w:val="32"/>
          <w:sz w:val="28"/>
          <w:szCs w:val="28"/>
          <w:lang w:eastAsia="ru-RU"/>
        </w:rPr>
        <w:t>11.1 Комплект лицензионного программного обеспечения:</w:t>
      </w:r>
      <w:bookmarkEnd w:id="42"/>
      <w:bookmarkEnd w:id="43"/>
    </w:p>
    <w:p w14:paraId="5BA5958B" w14:textId="77777777" w:rsidR="00BC2323" w:rsidRPr="00A81B1A" w:rsidRDefault="00BC2323" w:rsidP="00BC2323">
      <w:pPr>
        <w:tabs>
          <w:tab w:val="left" w:pos="993"/>
        </w:tabs>
        <w:spacing w:after="0" w:line="360" w:lineRule="auto"/>
        <w:ind w:firstLine="720"/>
        <w:jc w:val="both"/>
        <w:rPr>
          <w:rFonts w:ascii="Times New Roman" w:hAnsi="Times New Roman"/>
          <w:webHidden/>
          <w:sz w:val="28"/>
          <w:szCs w:val="28"/>
        </w:rPr>
      </w:pPr>
      <w:r w:rsidRPr="00A81B1A">
        <w:rPr>
          <w:rFonts w:ascii="Times New Roman" w:hAnsi="Times New Roman"/>
          <w:webHidden/>
          <w:sz w:val="28"/>
          <w:szCs w:val="28"/>
        </w:rPr>
        <w:t xml:space="preserve">1. </w:t>
      </w:r>
      <w:r w:rsidRPr="00A81B1A">
        <w:rPr>
          <w:rFonts w:ascii="Times New Roman" w:hAnsi="Times New Roman"/>
          <w:webHidden/>
          <w:sz w:val="28"/>
          <w:szCs w:val="28"/>
          <w:lang w:val="en-US"/>
        </w:rPr>
        <w:t>Windows</w:t>
      </w:r>
      <w:r w:rsidRPr="00A81B1A">
        <w:rPr>
          <w:rFonts w:ascii="Times New Roman" w:hAnsi="Times New Roman"/>
          <w:webHidden/>
          <w:sz w:val="28"/>
          <w:szCs w:val="28"/>
        </w:rPr>
        <w:t xml:space="preserve">, </w:t>
      </w:r>
      <w:r w:rsidRPr="00A81B1A">
        <w:rPr>
          <w:rFonts w:ascii="Times New Roman" w:hAnsi="Times New Roman"/>
          <w:webHidden/>
          <w:sz w:val="28"/>
          <w:szCs w:val="28"/>
          <w:lang w:val="en-US"/>
        </w:rPr>
        <w:t>Microsoft</w:t>
      </w:r>
      <w:r w:rsidRPr="00A81B1A">
        <w:rPr>
          <w:rFonts w:ascii="Times New Roman" w:hAnsi="Times New Roman"/>
          <w:webHidden/>
          <w:sz w:val="28"/>
          <w:szCs w:val="28"/>
        </w:rPr>
        <w:t xml:space="preserve"> </w:t>
      </w:r>
      <w:r w:rsidRPr="00A81B1A">
        <w:rPr>
          <w:rFonts w:ascii="Times New Roman" w:hAnsi="Times New Roman"/>
          <w:webHidden/>
          <w:sz w:val="28"/>
          <w:szCs w:val="28"/>
          <w:lang w:val="en-US"/>
        </w:rPr>
        <w:t>Office</w:t>
      </w:r>
      <w:r w:rsidRPr="00A81B1A">
        <w:rPr>
          <w:rFonts w:ascii="Times New Roman" w:hAnsi="Times New Roman"/>
          <w:webHidden/>
          <w:sz w:val="28"/>
          <w:szCs w:val="28"/>
        </w:rPr>
        <w:t>.</w:t>
      </w:r>
    </w:p>
    <w:p w14:paraId="7A66CEBC" w14:textId="0A8262FD" w:rsidR="00BC2323" w:rsidRPr="00776660" w:rsidRDefault="00BC2323" w:rsidP="00BC2323">
      <w:pPr>
        <w:tabs>
          <w:tab w:val="left" w:pos="993"/>
        </w:tabs>
        <w:spacing w:after="0" w:line="360" w:lineRule="auto"/>
        <w:ind w:firstLine="720"/>
        <w:jc w:val="both"/>
        <w:rPr>
          <w:rFonts w:ascii="Times New Roman" w:hAnsi="Times New Roman"/>
          <w:webHidden/>
          <w:sz w:val="28"/>
          <w:szCs w:val="28"/>
        </w:rPr>
      </w:pPr>
      <w:r w:rsidRPr="00A81B1A">
        <w:rPr>
          <w:rFonts w:ascii="Times New Roman" w:hAnsi="Times New Roman"/>
          <w:webHidden/>
          <w:sz w:val="28"/>
          <w:szCs w:val="28"/>
        </w:rPr>
        <w:t xml:space="preserve">2. </w:t>
      </w:r>
      <w:r w:rsidR="00776660" w:rsidRPr="005740CF">
        <w:rPr>
          <w:rFonts w:ascii="Times New Roman" w:hAnsi="Times New Roman"/>
          <w:webHidden/>
          <w:sz w:val="28"/>
          <w:szCs w:val="28"/>
        </w:rPr>
        <w:t xml:space="preserve">Антивирус </w:t>
      </w:r>
      <w:r w:rsidR="00776660" w:rsidRPr="009A5415">
        <w:rPr>
          <w:rFonts w:ascii="Times New Roman" w:hAnsi="Times New Roman"/>
          <w:sz w:val="28"/>
          <w:szCs w:val="28"/>
          <w:lang w:val="en-US"/>
        </w:rPr>
        <w:t>Kaspersky</w:t>
      </w:r>
      <w:r w:rsidR="00776660">
        <w:rPr>
          <w:rFonts w:ascii="Times New Roman" w:hAnsi="Times New Roman"/>
          <w:sz w:val="28"/>
          <w:szCs w:val="28"/>
        </w:rPr>
        <w:t>.</w:t>
      </w:r>
    </w:p>
    <w:p w14:paraId="5515E8F3" w14:textId="77777777" w:rsidR="00BC2323" w:rsidRPr="00BC2323"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44" w:name="_Toc3798617"/>
      <w:bookmarkStart w:id="45" w:name="_Toc85440155"/>
      <w:r w:rsidRPr="00BC2323">
        <w:rPr>
          <w:bCs/>
          <w:webHidden/>
          <w:color w:val="auto"/>
          <w:kern w:val="32"/>
          <w:sz w:val="28"/>
          <w:szCs w:val="28"/>
          <w:lang w:eastAsia="ru-RU"/>
        </w:rPr>
        <w:t>11.2 Современные профессиональные базы данных и информационные справочные системы:</w:t>
      </w:r>
      <w:bookmarkEnd w:id="44"/>
      <w:bookmarkEnd w:id="45"/>
    </w:p>
    <w:p w14:paraId="44A826AF" w14:textId="77777777" w:rsidR="00DD350F" w:rsidRPr="00DD350F" w:rsidRDefault="00DD350F" w:rsidP="00DD350F">
      <w:pPr>
        <w:pStyle w:val="1"/>
        <w:keepNext/>
        <w:widowControl w:val="0"/>
        <w:autoSpaceDE w:val="0"/>
        <w:autoSpaceDN w:val="0"/>
        <w:adjustRightInd w:val="0"/>
        <w:spacing w:after="0" w:line="360" w:lineRule="auto"/>
        <w:ind w:firstLine="720"/>
        <w:jc w:val="both"/>
        <w:rPr>
          <w:b w:val="0"/>
          <w:color w:val="auto"/>
          <w:sz w:val="28"/>
          <w:szCs w:val="28"/>
          <w:lang w:eastAsia="ru-RU"/>
        </w:rPr>
      </w:pPr>
      <w:bookmarkStart w:id="46" w:name="_Toc20394227"/>
      <w:bookmarkStart w:id="47" w:name="_Toc85440156"/>
      <w:r w:rsidRPr="00DD350F">
        <w:rPr>
          <w:b w:val="0"/>
          <w:color w:val="auto"/>
          <w:sz w:val="28"/>
          <w:szCs w:val="28"/>
          <w:lang w:eastAsia="ru-RU"/>
        </w:rPr>
        <w:t>1. Официальный сайт Центрального Банка России. Статистика: http:// www.cbr.ru</w:t>
      </w:r>
    </w:p>
    <w:p w14:paraId="6D332FED" w14:textId="72CA46AA" w:rsidR="002B7C6D" w:rsidRPr="002B7C6D" w:rsidRDefault="002B7C6D" w:rsidP="002B7C6D">
      <w:pPr>
        <w:pStyle w:val="1"/>
        <w:keepNext/>
        <w:widowControl w:val="0"/>
        <w:autoSpaceDE w:val="0"/>
        <w:autoSpaceDN w:val="0"/>
        <w:adjustRightInd w:val="0"/>
        <w:spacing w:after="0" w:line="360" w:lineRule="auto"/>
        <w:ind w:firstLine="720"/>
        <w:jc w:val="both"/>
        <w:rPr>
          <w:b w:val="0"/>
          <w:color w:val="auto"/>
          <w:sz w:val="28"/>
          <w:szCs w:val="28"/>
          <w:lang w:eastAsia="ru-RU"/>
        </w:rPr>
      </w:pPr>
      <w:r w:rsidRPr="002B7C6D">
        <w:rPr>
          <w:b w:val="0"/>
          <w:color w:val="auto"/>
          <w:sz w:val="28"/>
          <w:szCs w:val="28"/>
          <w:lang w:eastAsia="ru-RU"/>
        </w:rPr>
        <w:t>3. Официальный сайт Федеральной службы государственной статистики: http://stat.gks.ru</w:t>
      </w:r>
    </w:p>
    <w:p w14:paraId="5FC2762E" w14:textId="77777777" w:rsidR="002B7C6D" w:rsidRPr="002B7C6D" w:rsidRDefault="002B7C6D" w:rsidP="002B7C6D">
      <w:pPr>
        <w:pStyle w:val="1"/>
        <w:keepNext/>
        <w:widowControl w:val="0"/>
        <w:autoSpaceDE w:val="0"/>
        <w:autoSpaceDN w:val="0"/>
        <w:adjustRightInd w:val="0"/>
        <w:spacing w:after="0" w:line="360" w:lineRule="auto"/>
        <w:ind w:firstLine="720"/>
        <w:jc w:val="both"/>
        <w:rPr>
          <w:b w:val="0"/>
          <w:color w:val="auto"/>
          <w:sz w:val="28"/>
          <w:szCs w:val="28"/>
          <w:lang w:eastAsia="ru-RU"/>
        </w:rPr>
      </w:pPr>
      <w:r w:rsidRPr="002B7C6D">
        <w:rPr>
          <w:b w:val="0"/>
          <w:color w:val="auto"/>
          <w:sz w:val="28"/>
          <w:szCs w:val="28"/>
          <w:lang w:eastAsia="ru-RU"/>
        </w:rPr>
        <w:t>4. /Официальный сайт холдинга «Финам» http://www.finam.ru/</w:t>
      </w:r>
    </w:p>
    <w:p w14:paraId="1A1C9412" w14:textId="4829485F" w:rsidR="002B7C6D" w:rsidRPr="002B7C6D" w:rsidRDefault="002B7C6D" w:rsidP="002B7C6D">
      <w:pPr>
        <w:pStyle w:val="1"/>
        <w:keepNext/>
        <w:widowControl w:val="0"/>
        <w:autoSpaceDE w:val="0"/>
        <w:autoSpaceDN w:val="0"/>
        <w:adjustRightInd w:val="0"/>
        <w:spacing w:after="0" w:line="360" w:lineRule="auto"/>
        <w:ind w:firstLine="720"/>
        <w:jc w:val="both"/>
        <w:rPr>
          <w:b w:val="0"/>
          <w:color w:val="auto"/>
          <w:sz w:val="28"/>
          <w:szCs w:val="28"/>
          <w:lang w:eastAsia="ru-RU"/>
        </w:rPr>
      </w:pPr>
      <w:r w:rsidRPr="002B7C6D">
        <w:rPr>
          <w:b w:val="0"/>
          <w:color w:val="auto"/>
          <w:sz w:val="28"/>
          <w:szCs w:val="28"/>
          <w:lang w:eastAsia="ru-RU"/>
        </w:rPr>
        <w:t>5. Официальный сайт Федеральной службы по финансовым рынкам. Статистика //www.fscm.ru.</w:t>
      </w:r>
    </w:p>
    <w:p w14:paraId="34A798C7" w14:textId="18F74B37" w:rsidR="00AA0EFF" w:rsidRPr="003C5C98" w:rsidRDefault="00AA0EFF" w:rsidP="00DD350F">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r w:rsidRPr="003C5C98">
        <w:rPr>
          <w:bCs/>
          <w:color w:val="auto"/>
          <w:kern w:val="32"/>
          <w:sz w:val="28"/>
          <w:szCs w:val="28"/>
          <w:lang w:eastAsia="ru-RU"/>
        </w:rPr>
        <w:t>11.3. Сертифицированные программные и аппаратные средства защиты информации</w:t>
      </w:r>
      <w:bookmarkEnd w:id="46"/>
      <w:bookmarkEnd w:id="47"/>
    </w:p>
    <w:p w14:paraId="1C9CD526" w14:textId="77777777" w:rsidR="00AA0EFF" w:rsidRPr="00D90720" w:rsidRDefault="00AA0EFF" w:rsidP="00AA0EFF">
      <w:pPr>
        <w:pStyle w:val="16"/>
        <w:tabs>
          <w:tab w:val="left" w:pos="993"/>
        </w:tabs>
        <w:spacing w:line="360" w:lineRule="auto"/>
        <w:ind w:left="0" w:firstLine="709"/>
        <w:jc w:val="both"/>
        <w:rPr>
          <w:color w:val="000000"/>
          <w:sz w:val="28"/>
          <w:szCs w:val="28"/>
        </w:rPr>
      </w:pPr>
      <w:r w:rsidRPr="00B87926">
        <w:rPr>
          <w:bCs/>
          <w:color w:val="000000"/>
          <w:sz w:val="28"/>
          <w:szCs w:val="28"/>
        </w:rPr>
        <w:t xml:space="preserve">Сертифицированные программные и аппаратные средства защиты информации </w:t>
      </w:r>
      <w:r>
        <w:rPr>
          <w:bCs/>
          <w:color w:val="000000"/>
          <w:sz w:val="28"/>
          <w:szCs w:val="28"/>
        </w:rPr>
        <w:t>н</w:t>
      </w:r>
      <w:r w:rsidRPr="00D90720">
        <w:rPr>
          <w:bCs/>
          <w:color w:val="000000"/>
          <w:sz w:val="28"/>
          <w:szCs w:val="28"/>
        </w:rPr>
        <w:t xml:space="preserve">е </w:t>
      </w:r>
      <w:r>
        <w:rPr>
          <w:bCs/>
          <w:color w:val="000000"/>
          <w:sz w:val="28"/>
          <w:szCs w:val="28"/>
        </w:rPr>
        <w:t>используются</w:t>
      </w:r>
      <w:r w:rsidRPr="00D90720">
        <w:rPr>
          <w:bCs/>
          <w:color w:val="000000"/>
          <w:sz w:val="28"/>
          <w:szCs w:val="28"/>
        </w:rPr>
        <w:t xml:space="preserve">. </w:t>
      </w:r>
    </w:p>
    <w:p w14:paraId="47A9D7E3" w14:textId="77777777" w:rsidR="00D334E7" w:rsidRPr="00AB478B" w:rsidRDefault="00D334E7"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8" w:name="_Toc85440157"/>
      <w:r w:rsidRPr="00AB478B">
        <w:rPr>
          <w:bCs/>
          <w:color w:val="auto"/>
          <w:kern w:val="32"/>
          <w:sz w:val="28"/>
          <w:szCs w:val="28"/>
          <w:lang w:eastAsia="ru-RU"/>
        </w:rPr>
        <w:t>12.</w:t>
      </w:r>
      <w:r w:rsidR="00F64AB3" w:rsidRPr="00AB478B">
        <w:rPr>
          <w:bCs/>
          <w:color w:val="auto"/>
          <w:kern w:val="32"/>
          <w:sz w:val="28"/>
          <w:szCs w:val="28"/>
          <w:lang w:eastAsia="ru-RU"/>
        </w:rPr>
        <w:t> </w:t>
      </w:r>
      <w:r w:rsidRPr="00AB478B">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8"/>
    </w:p>
    <w:p w14:paraId="59CC0B6F" w14:textId="77777777" w:rsidR="00D911B5" w:rsidRPr="00556331" w:rsidRDefault="004B767A" w:rsidP="00570718">
      <w:pPr>
        <w:spacing w:after="0" w:line="360" w:lineRule="auto"/>
        <w:ind w:firstLine="709"/>
        <w:jc w:val="both"/>
        <w:rPr>
          <w:rFonts w:ascii="Times New Roman" w:hAnsi="Times New Roman"/>
          <w:sz w:val="28"/>
          <w:szCs w:val="28"/>
        </w:rPr>
      </w:pPr>
      <w:r w:rsidRPr="00AB478B">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556331"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240E8" w14:textId="77777777" w:rsidR="00AF3004" w:rsidRDefault="00AF3004">
      <w:pPr>
        <w:spacing w:after="0"/>
      </w:pPr>
      <w:r>
        <w:separator/>
      </w:r>
    </w:p>
  </w:endnote>
  <w:endnote w:type="continuationSeparator" w:id="0">
    <w:p w14:paraId="6B63AAC9" w14:textId="77777777" w:rsidR="00AF3004" w:rsidRDefault="00AF30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80"/>
    <w:family w:val="auto"/>
    <w:pitch w:val="variable"/>
    <w:sig w:usb0="00000000" w:usb1="7AC7FFFF" w:usb2="00000012" w:usb3="00000000" w:csb0="0002000D" w:csb1="00000000"/>
  </w:font>
  <w:font w:name="TimesNewRomanPSMT">
    <w:altName w:val="Times New Roman"/>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1FBC6" w14:textId="77777777" w:rsidR="00191FE2" w:rsidRDefault="00191FE2"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0A94A736" w14:textId="77777777" w:rsidR="00191FE2" w:rsidRDefault="00191FE2">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E0E57" w14:textId="7B19B3DC" w:rsidR="00191FE2" w:rsidRDefault="00191FE2"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0432C3">
      <w:rPr>
        <w:rStyle w:val="af7"/>
        <w:noProof/>
      </w:rPr>
      <w:t>1</w:t>
    </w:r>
    <w:r>
      <w:rPr>
        <w:rStyle w:val="af7"/>
      </w:rPr>
      <w:fldChar w:fldCharType="end"/>
    </w:r>
  </w:p>
  <w:p w14:paraId="1DB8F6C0" w14:textId="77777777" w:rsidR="00191FE2" w:rsidRDefault="00191FE2">
    <w:pPr>
      <w:pStyle w:val="10"/>
      <w:tabs>
        <w:tab w:val="center" w:pos="4677"/>
        <w:tab w:val="right" w:pos="9355"/>
      </w:tabs>
      <w:spacing w:before="0" w:after="0"/>
      <w:jc w:val="center"/>
    </w:pPr>
  </w:p>
  <w:p w14:paraId="5BDEE0BE" w14:textId="77777777" w:rsidR="00191FE2" w:rsidRDefault="00191FE2">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5E386" w14:textId="77777777" w:rsidR="00191FE2" w:rsidRDefault="00191FE2"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2D298" w14:textId="77777777" w:rsidR="00AF3004" w:rsidRDefault="00AF3004">
      <w:pPr>
        <w:spacing w:after="0"/>
      </w:pPr>
      <w:r>
        <w:separator/>
      </w:r>
    </w:p>
  </w:footnote>
  <w:footnote w:type="continuationSeparator" w:id="0">
    <w:p w14:paraId="35DD7654" w14:textId="77777777" w:rsidR="00AF3004" w:rsidRDefault="00AF30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4B3C"/>
    <w:multiLevelType w:val="hybridMultilevel"/>
    <w:tmpl w:val="974A9E44"/>
    <w:lvl w:ilvl="0" w:tplc="04463550">
      <w:start w:val="1"/>
      <w:numFmt w:val="decimal"/>
      <w:lvlText w:val="%1."/>
      <w:lvlJc w:val="left"/>
      <w:pPr>
        <w:ind w:left="43" w:hanging="360"/>
      </w:pPr>
      <w:rPr>
        <w:rFonts w:hint="default"/>
      </w:rPr>
    </w:lvl>
    <w:lvl w:ilvl="1" w:tplc="04190019" w:tentative="1">
      <w:start w:val="1"/>
      <w:numFmt w:val="lowerLetter"/>
      <w:lvlText w:val="%2."/>
      <w:lvlJc w:val="left"/>
      <w:pPr>
        <w:ind w:left="763" w:hanging="360"/>
      </w:pPr>
    </w:lvl>
    <w:lvl w:ilvl="2" w:tplc="0419001B" w:tentative="1">
      <w:start w:val="1"/>
      <w:numFmt w:val="lowerRoman"/>
      <w:lvlText w:val="%3."/>
      <w:lvlJc w:val="right"/>
      <w:pPr>
        <w:ind w:left="1483" w:hanging="180"/>
      </w:pPr>
    </w:lvl>
    <w:lvl w:ilvl="3" w:tplc="0419000F" w:tentative="1">
      <w:start w:val="1"/>
      <w:numFmt w:val="decimal"/>
      <w:lvlText w:val="%4."/>
      <w:lvlJc w:val="left"/>
      <w:pPr>
        <w:ind w:left="2203" w:hanging="360"/>
      </w:pPr>
    </w:lvl>
    <w:lvl w:ilvl="4" w:tplc="04190019" w:tentative="1">
      <w:start w:val="1"/>
      <w:numFmt w:val="lowerLetter"/>
      <w:lvlText w:val="%5."/>
      <w:lvlJc w:val="left"/>
      <w:pPr>
        <w:ind w:left="2923" w:hanging="360"/>
      </w:pPr>
    </w:lvl>
    <w:lvl w:ilvl="5" w:tplc="0419001B" w:tentative="1">
      <w:start w:val="1"/>
      <w:numFmt w:val="lowerRoman"/>
      <w:lvlText w:val="%6."/>
      <w:lvlJc w:val="right"/>
      <w:pPr>
        <w:ind w:left="3643" w:hanging="180"/>
      </w:pPr>
    </w:lvl>
    <w:lvl w:ilvl="6" w:tplc="0419000F" w:tentative="1">
      <w:start w:val="1"/>
      <w:numFmt w:val="decimal"/>
      <w:lvlText w:val="%7."/>
      <w:lvlJc w:val="left"/>
      <w:pPr>
        <w:ind w:left="4363" w:hanging="360"/>
      </w:pPr>
    </w:lvl>
    <w:lvl w:ilvl="7" w:tplc="04190019" w:tentative="1">
      <w:start w:val="1"/>
      <w:numFmt w:val="lowerLetter"/>
      <w:lvlText w:val="%8."/>
      <w:lvlJc w:val="left"/>
      <w:pPr>
        <w:ind w:left="5083" w:hanging="360"/>
      </w:pPr>
    </w:lvl>
    <w:lvl w:ilvl="8" w:tplc="0419001B" w:tentative="1">
      <w:start w:val="1"/>
      <w:numFmt w:val="lowerRoman"/>
      <w:lvlText w:val="%9."/>
      <w:lvlJc w:val="right"/>
      <w:pPr>
        <w:ind w:left="5803" w:hanging="180"/>
      </w:pPr>
    </w:lvl>
  </w:abstractNum>
  <w:abstractNum w:abstractNumId="1" w15:restartNumberingAfterBreak="0">
    <w:nsid w:val="00237545"/>
    <w:multiLevelType w:val="hybridMultilevel"/>
    <w:tmpl w:val="9E3833F2"/>
    <w:lvl w:ilvl="0" w:tplc="274602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A149EC"/>
    <w:multiLevelType w:val="hybridMultilevel"/>
    <w:tmpl w:val="6F52FC4E"/>
    <w:lvl w:ilvl="0" w:tplc="0419000F">
      <w:start w:val="1"/>
      <w:numFmt w:val="decimal"/>
      <w:lvlText w:val="%1."/>
      <w:lvlJc w:val="left"/>
      <w:pPr>
        <w:ind w:left="11" w:hanging="360"/>
      </w:p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3" w15:restartNumberingAfterBreak="0">
    <w:nsid w:val="20F62622"/>
    <w:multiLevelType w:val="hybridMultilevel"/>
    <w:tmpl w:val="E53A5FD8"/>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9C0CEE"/>
    <w:multiLevelType w:val="hybridMultilevel"/>
    <w:tmpl w:val="E53A5FD8"/>
    <w:lvl w:ilvl="0" w:tplc="44E2102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D55245"/>
    <w:multiLevelType w:val="hybridMultilevel"/>
    <w:tmpl w:val="EC2037C6"/>
    <w:lvl w:ilvl="0" w:tplc="FFFFFFFF">
      <w:start w:val="1"/>
      <w:numFmt w:val="bullet"/>
      <w:lvlText w:val="–"/>
      <w:lvlJc w:val="left"/>
      <w:pPr>
        <w:ind w:left="928"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15A0351"/>
    <w:multiLevelType w:val="hybridMultilevel"/>
    <w:tmpl w:val="E63C3FB4"/>
    <w:lvl w:ilvl="0" w:tplc="3F1C98E2">
      <w:start w:val="1"/>
      <w:numFmt w:val="decimal"/>
      <w:lvlText w:val="%1."/>
      <w:lvlJc w:val="left"/>
      <w:pPr>
        <w:ind w:left="1089" w:hanging="369"/>
      </w:pPr>
      <w:rPr>
        <w:rFonts w:ascii="Cambria" w:eastAsia="Times New Roman" w:hAnsi="Cambri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EC673CC"/>
    <w:multiLevelType w:val="hybridMultilevel"/>
    <w:tmpl w:val="3460C4D0"/>
    <w:lvl w:ilvl="0" w:tplc="F9F4C81C">
      <w:start w:val="1"/>
      <w:numFmt w:val="bullet"/>
      <w:lvlText w:val=""/>
      <w:lvlJc w:val="left"/>
      <w:pPr>
        <w:tabs>
          <w:tab w:val="num" w:pos="720"/>
        </w:tabs>
        <w:ind w:left="720" w:hanging="360"/>
      </w:pPr>
      <w:rPr>
        <w:rFonts w:ascii="Wingdings" w:hAnsi="Wingdings" w:hint="default"/>
      </w:rPr>
    </w:lvl>
    <w:lvl w:ilvl="1" w:tplc="81AE67D6" w:tentative="1">
      <w:start w:val="1"/>
      <w:numFmt w:val="bullet"/>
      <w:lvlText w:val=""/>
      <w:lvlJc w:val="left"/>
      <w:pPr>
        <w:tabs>
          <w:tab w:val="num" w:pos="1440"/>
        </w:tabs>
        <w:ind w:left="1440" w:hanging="360"/>
      </w:pPr>
      <w:rPr>
        <w:rFonts w:ascii="Wingdings" w:hAnsi="Wingdings" w:hint="default"/>
      </w:rPr>
    </w:lvl>
    <w:lvl w:ilvl="2" w:tplc="F358028A" w:tentative="1">
      <w:start w:val="1"/>
      <w:numFmt w:val="bullet"/>
      <w:lvlText w:val=""/>
      <w:lvlJc w:val="left"/>
      <w:pPr>
        <w:tabs>
          <w:tab w:val="num" w:pos="2160"/>
        </w:tabs>
        <w:ind w:left="2160" w:hanging="360"/>
      </w:pPr>
      <w:rPr>
        <w:rFonts w:ascii="Wingdings" w:hAnsi="Wingdings" w:hint="default"/>
      </w:rPr>
    </w:lvl>
    <w:lvl w:ilvl="3" w:tplc="E1308B9A" w:tentative="1">
      <w:start w:val="1"/>
      <w:numFmt w:val="bullet"/>
      <w:lvlText w:val=""/>
      <w:lvlJc w:val="left"/>
      <w:pPr>
        <w:tabs>
          <w:tab w:val="num" w:pos="2880"/>
        </w:tabs>
        <w:ind w:left="2880" w:hanging="360"/>
      </w:pPr>
      <w:rPr>
        <w:rFonts w:ascii="Wingdings" w:hAnsi="Wingdings" w:hint="default"/>
      </w:rPr>
    </w:lvl>
    <w:lvl w:ilvl="4" w:tplc="16E0FB52" w:tentative="1">
      <w:start w:val="1"/>
      <w:numFmt w:val="bullet"/>
      <w:lvlText w:val=""/>
      <w:lvlJc w:val="left"/>
      <w:pPr>
        <w:tabs>
          <w:tab w:val="num" w:pos="3600"/>
        </w:tabs>
        <w:ind w:left="3600" w:hanging="360"/>
      </w:pPr>
      <w:rPr>
        <w:rFonts w:ascii="Wingdings" w:hAnsi="Wingdings" w:hint="default"/>
      </w:rPr>
    </w:lvl>
    <w:lvl w:ilvl="5" w:tplc="FE606FF8" w:tentative="1">
      <w:start w:val="1"/>
      <w:numFmt w:val="bullet"/>
      <w:lvlText w:val=""/>
      <w:lvlJc w:val="left"/>
      <w:pPr>
        <w:tabs>
          <w:tab w:val="num" w:pos="4320"/>
        </w:tabs>
        <w:ind w:left="4320" w:hanging="360"/>
      </w:pPr>
      <w:rPr>
        <w:rFonts w:ascii="Wingdings" w:hAnsi="Wingdings" w:hint="default"/>
      </w:rPr>
    </w:lvl>
    <w:lvl w:ilvl="6" w:tplc="F27C36F8" w:tentative="1">
      <w:start w:val="1"/>
      <w:numFmt w:val="bullet"/>
      <w:lvlText w:val=""/>
      <w:lvlJc w:val="left"/>
      <w:pPr>
        <w:tabs>
          <w:tab w:val="num" w:pos="5040"/>
        </w:tabs>
        <w:ind w:left="5040" w:hanging="360"/>
      </w:pPr>
      <w:rPr>
        <w:rFonts w:ascii="Wingdings" w:hAnsi="Wingdings" w:hint="default"/>
      </w:rPr>
    </w:lvl>
    <w:lvl w:ilvl="7" w:tplc="56C090A8" w:tentative="1">
      <w:start w:val="1"/>
      <w:numFmt w:val="bullet"/>
      <w:lvlText w:val=""/>
      <w:lvlJc w:val="left"/>
      <w:pPr>
        <w:tabs>
          <w:tab w:val="num" w:pos="5760"/>
        </w:tabs>
        <w:ind w:left="5760" w:hanging="360"/>
      </w:pPr>
      <w:rPr>
        <w:rFonts w:ascii="Wingdings" w:hAnsi="Wingdings" w:hint="default"/>
      </w:rPr>
    </w:lvl>
    <w:lvl w:ilvl="8" w:tplc="0018F31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CC5613D"/>
    <w:multiLevelType w:val="hybridMultilevel"/>
    <w:tmpl w:val="F1283D74"/>
    <w:lvl w:ilvl="0" w:tplc="0419000F">
      <w:start w:val="1"/>
      <w:numFmt w:val="decimal"/>
      <w:lvlText w:val="%1."/>
      <w:lvlJc w:val="left"/>
      <w:pPr>
        <w:ind w:left="795" w:hanging="369"/>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E0975AE"/>
    <w:multiLevelType w:val="hybridMultilevel"/>
    <w:tmpl w:val="E5905158"/>
    <w:lvl w:ilvl="0" w:tplc="68B8D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90BD5"/>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BC030D"/>
    <w:multiLevelType w:val="multilevel"/>
    <w:tmpl w:val="9062736C"/>
    <w:lvl w:ilvl="0">
      <w:start w:val="1"/>
      <w:numFmt w:val="decimal"/>
      <w:lvlText w:val="%1."/>
      <w:lvlJc w:val="left"/>
      <w:pPr>
        <w:ind w:left="1744" w:hanging="1035"/>
      </w:pPr>
      <w:rPr>
        <w:rFonts w:hint="default"/>
      </w:rPr>
    </w:lvl>
    <w:lvl w:ilvl="1">
      <w:start w:val="2"/>
      <w:numFmt w:val="decimal"/>
      <w:isLgl/>
      <w:lvlText w:val="%1.%2."/>
      <w:lvlJc w:val="left"/>
      <w:pPr>
        <w:ind w:left="1275" w:hanging="566"/>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3" w15:restartNumberingAfterBreak="0">
    <w:nsid w:val="55F7297D"/>
    <w:multiLevelType w:val="hybridMultilevel"/>
    <w:tmpl w:val="C50E556C"/>
    <w:lvl w:ilvl="0" w:tplc="44E2102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26"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1720C83"/>
    <w:multiLevelType w:val="hybridMultilevel"/>
    <w:tmpl w:val="7F4030CE"/>
    <w:lvl w:ilvl="0" w:tplc="D42E7BC4">
      <w:start w:val="1"/>
      <w:numFmt w:val="decimal"/>
      <w:lvlText w:val="%1."/>
      <w:lvlJc w:val="left"/>
      <w:pPr>
        <w:ind w:left="502"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0"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01C24A4"/>
    <w:multiLevelType w:val="multilevel"/>
    <w:tmpl w:val="BDFC16C0"/>
    <w:lvl w:ilvl="0">
      <w:start w:val="1"/>
      <w:numFmt w:val="decimal"/>
      <w:lvlText w:val="%1."/>
      <w:lvlJc w:val="left"/>
      <w:pPr>
        <w:ind w:left="450" w:hanging="450"/>
      </w:pPr>
      <w:rPr>
        <w:rFonts w:hint="default"/>
      </w:rPr>
    </w:lvl>
    <w:lvl w:ilvl="1">
      <w:start w:val="1"/>
      <w:numFmt w:val="decimal"/>
      <w:lvlText w:val="%1.%2."/>
      <w:lvlJc w:val="left"/>
      <w:pPr>
        <w:ind w:left="10" w:hanging="720"/>
      </w:pPr>
      <w:rPr>
        <w:rFonts w:hint="default"/>
      </w:rPr>
    </w:lvl>
    <w:lvl w:ilvl="2">
      <w:start w:val="1"/>
      <w:numFmt w:val="decimal"/>
      <w:lvlText w:val="%1.%2.%3."/>
      <w:lvlJc w:val="left"/>
      <w:pPr>
        <w:ind w:left="10" w:hanging="720"/>
      </w:pPr>
      <w:rPr>
        <w:rFonts w:hint="default"/>
      </w:rPr>
    </w:lvl>
    <w:lvl w:ilvl="3">
      <w:start w:val="1"/>
      <w:numFmt w:val="decimal"/>
      <w:lvlText w:val="%1.%2.%3.%4."/>
      <w:lvlJc w:val="left"/>
      <w:pPr>
        <w:ind w:left="370" w:hanging="1080"/>
      </w:pPr>
      <w:rPr>
        <w:rFonts w:hint="default"/>
      </w:rPr>
    </w:lvl>
    <w:lvl w:ilvl="4">
      <w:start w:val="1"/>
      <w:numFmt w:val="decimal"/>
      <w:lvlText w:val="%1.%2.%3.%4.%5."/>
      <w:lvlJc w:val="left"/>
      <w:pPr>
        <w:ind w:left="730"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1090" w:hanging="1800"/>
      </w:pPr>
      <w:rPr>
        <w:rFonts w:hint="default"/>
      </w:rPr>
    </w:lvl>
    <w:lvl w:ilvl="7">
      <w:start w:val="1"/>
      <w:numFmt w:val="decimal"/>
      <w:lvlText w:val="%1.%2.%3.%4.%5.%6.%7.%8."/>
      <w:lvlJc w:val="left"/>
      <w:pPr>
        <w:ind w:left="1450" w:hanging="2160"/>
      </w:pPr>
      <w:rPr>
        <w:rFonts w:hint="default"/>
      </w:rPr>
    </w:lvl>
    <w:lvl w:ilvl="8">
      <w:start w:val="1"/>
      <w:numFmt w:val="decimal"/>
      <w:lvlText w:val="%1.%2.%3.%4.%5.%6.%7.%8.%9."/>
      <w:lvlJc w:val="left"/>
      <w:pPr>
        <w:ind w:left="1450" w:hanging="2160"/>
      </w:pPr>
      <w:rPr>
        <w:rFonts w:hint="default"/>
      </w:rPr>
    </w:lvl>
  </w:abstractNum>
  <w:abstractNum w:abstractNumId="33" w15:restartNumberingAfterBreak="0">
    <w:nsid w:val="72DF37E7"/>
    <w:multiLevelType w:val="multilevel"/>
    <w:tmpl w:val="2EFE1E9E"/>
    <w:lvl w:ilvl="0">
      <w:start w:val="1"/>
      <w:numFmt w:val="decimal"/>
      <w:lvlText w:val="%1."/>
      <w:lvlJc w:val="left"/>
      <w:pPr>
        <w:ind w:left="720" w:hanging="360"/>
      </w:pPr>
      <w:rPr>
        <w:rFonts w:ascii="Cambria" w:hAnsi="Cambria" w:hint="default"/>
      </w:rPr>
    </w:lvl>
    <w:lvl w:ilvl="1">
      <w:start w:val="2"/>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4" w15:restartNumberingAfterBreak="0">
    <w:nsid w:val="774D279C"/>
    <w:multiLevelType w:val="hybridMultilevel"/>
    <w:tmpl w:val="F90613A6"/>
    <w:lvl w:ilvl="0" w:tplc="BFCC7F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C714064"/>
    <w:multiLevelType w:val="hybridMultilevel"/>
    <w:tmpl w:val="517A3886"/>
    <w:lvl w:ilvl="0" w:tplc="227C7A82">
      <w:start w:val="1"/>
      <w:numFmt w:val="decimal"/>
      <w:lvlText w:val="%1."/>
      <w:lvlJc w:val="left"/>
      <w:pPr>
        <w:ind w:left="1423" w:hanging="114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7"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32"/>
  </w:num>
  <w:num w:numId="2">
    <w:abstractNumId w:val="24"/>
  </w:num>
  <w:num w:numId="3">
    <w:abstractNumId w:val="18"/>
  </w:num>
  <w:num w:numId="4">
    <w:abstractNumId w:val="2"/>
  </w:num>
  <w:num w:numId="5">
    <w:abstractNumId w:val="37"/>
  </w:num>
  <w:num w:numId="6">
    <w:abstractNumId w:val="35"/>
  </w:num>
  <w:num w:numId="7">
    <w:abstractNumId w:val="2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28"/>
  </w:num>
  <w:num w:numId="12">
    <w:abstractNumId w:val="15"/>
  </w:num>
  <w:num w:numId="13">
    <w:abstractNumId w:val="36"/>
  </w:num>
  <w:num w:numId="14">
    <w:abstractNumId w:val="22"/>
  </w:num>
  <w:num w:numId="15">
    <w:abstractNumId w:val="7"/>
  </w:num>
  <w:num w:numId="16">
    <w:abstractNumId w:val="13"/>
  </w:num>
  <w:num w:numId="17">
    <w:abstractNumId w:val="30"/>
  </w:num>
  <w:num w:numId="18">
    <w:abstractNumId w:val="17"/>
  </w:num>
  <w:num w:numId="19">
    <w:abstractNumId w:val="26"/>
  </w:num>
  <w:num w:numId="20">
    <w:abstractNumId w:val="21"/>
  </w:num>
  <w:num w:numId="21">
    <w:abstractNumId w:val="12"/>
  </w:num>
  <w:num w:numId="22">
    <w:abstractNumId w:val="14"/>
  </w:num>
  <w:num w:numId="23">
    <w:abstractNumId w:val="5"/>
  </w:num>
  <w:num w:numId="24">
    <w:abstractNumId w:val="11"/>
  </w:num>
  <w:num w:numId="25">
    <w:abstractNumId w:val="31"/>
  </w:num>
  <w:num w:numId="26">
    <w:abstractNumId w:val="9"/>
  </w:num>
  <w:num w:numId="27">
    <w:abstractNumId w:val="33"/>
  </w:num>
  <w:num w:numId="28">
    <w:abstractNumId w:val="4"/>
  </w:num>
  <w:num w:numId="29">
    <w:abstractNumId w:val="34"/>
  </w:num>
  <w:num w:numId="30">
    <w:abstractNumId w:val="1"/>
  </w:num>
  <w:num w:numId="31">
    <w:abstractNumId w:val="19"/>
  </w:num>
  <w:num w:numId="32">
    <w:abstractNumId w:val="0"/>
  </w:num>
  <w:num w:numId="33">
    <w:abstractNumId w:val="10"/>
  </w:num>
  <w:num w:numId="34">
    <w:abstractNumId w:val="20"/>
  </w:num>
  <w:num w:numId="35">
    <w:abstractNumId w:val="6"/>
  </w:num>
  <w:num w:numId="36">
    <w:abstractNumId w:val="16"/>
  </w:num>
  <w:num w:numId="37">
    <w:abstractNumId w:val="3"/>
  </w:num>
  <w:num w:numId="38">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4FE"/>
    <w:rsid w:val="00001EAF"/>
    <w:rsid w:val="00003239"/>
    <w:rsid w:val="00003502"/>
    <w:rsid w:val="00004B61"/>
    <w:rsid w:val="000065FA"/>
    <w:rsid w:val="00006A8A"/>
    <w:rsid w:val="0001105E"/>
    <w:rsid w:val="000136C7"/>
    <w:rsid w:val="00013B72"/>
    <w:rsid w:val="00015DD1"/>
    <w:rsid w:val="00022733"/>
    <w:rsid w:val="00022B59"/>
    <w:rsid w:val="00025DFB"/>
    <w:rsid w:val="00026E03"/>
    <w:rsid w:val="0003325B"/>
    <w:rsid w:val="0004192D"/>
    <w:rsid w:val="000432C3"/>
    <w:rsid w:val="00043844"/>
    <w:rsid w:val="00043CC3"/>
    <w:rsid w:val="00055595"/>
    <w:rsid w:val="000556DD"/>
    <w:rsid w:val="0005586B"/>
    <w:rsid w:val="00057B7E"/>
    <w:rsid w:val="00063A63"/>
    <w:rsid w:val="000666BF"/>
    <w:rsid w:val="000666FB"/>
    <w:rsid w:val="00072E62"/>
    <w:rsid w:val="000738A4"/>
    <w:rsid w:val="00081D93"/>
    <w:rsid w:val="00083704"/>
    <w:rsid w:val="00084FF3"/>
    <w:rsid w:val="00086C55"/>
    <w:rsid w:val="000878C9"/>
    <w:rsid w:val="00090A09"/>
    <w:rsid w:val="00090B48"/>
    <w:rsid w:val="0009335F"/>
    <w:rsid w:val="000943A1"/>
    <w:rsid w:val="000973E3"/>
    <w:rsid w:val="000A2326"/>
    <w:rsid w:val="000A2B91"/>
    <w:rsid w:val="000A4859"/>
    <w:rsid w:val="000A5F09"/>
    <w:rsid w:val="000A6869"/>
    <w:rsid w:val="000B0E8A"/>
    <w:rsid w:val="000B0F37"/>
    <w:rsid w:val="000B2934"/>
    <w:rsid w:val="000B2FE1"/>
    <w:rsid w:val="000B3F5C"/>
    <w:rsid w:val="000B4728"/>
    <w:rsid w:val="000B5704"/>
    <w:rsid w:val="000C207A"/>
    <w:rsid w:val="000C21B6"/>
    <w:rsid w:val="000C235A"/>
    <w:rsid w:val="000C24CE"/>
    <w:rsid w:val="000C2502"/>
    <w:rsid w:val="000C4283"/>
    <w:rsid w:val="000C4861"/>
    <w:rsid w:val="000C6438"/>
    <w:rsid w:val="000C7607"/>
    <w:rsid w:val="000D419D"/>
    <w:rsid w:val="000E4523"/>
    <w:rsid w:val="000E6E6F"/>
    <w:rsid w:val="000F1685"/>
    <w:rsid w:val="000F1E4C"/>
    <w:rsid w:val="000F23E5"/>
    <w:rsid w:val="000F69F4"/>
    <w:rsid w:val="000F6B13"/>
    <w:rsid w:val="0010175C"/>
    <w:rsid w:val="00104D1A"/>
    <w:rsid w:val="001055CC"/>
    <w:rsid w:val="00105C7F"/>
    <w:rsid w:val="00107FE0"/>
    <w:rsid w:val="00111BE5"/>
    <w:rsid w:val="00113A28"/>
    <w:rsid w:val="00114471"/>
    <w:rsid w:val="00115C18"/>
    <w:rsid w:val="00120D26"/>
    <w:rsid w:val="00121D0F"/>
    <w:rsid w:val="00123CA8"/>
    <w:rsid w:val="00126862"/>
    <w:rsid w:val="00126921"/>
    <w:rsid w:val="00126992"/>
    <w:rsid w:val="00127741"/>
    <w:rsid w:val="00131151"/>
    <w:rsid w:val="00131571"/>
    <w:rsid w:val="00131810"/>
    <w:rsid w:val="00133428"/>
    <w:rsid w:val="0013394B"/>
    <w:rsid w:val="00133CBF"/>
    <w:rsid w:val="00134B43"/>
    <w:rsid w:val="00134D35"/>
    <w:rsid w:val="00135D86"/>
    <w:rsid w:val="00141601"/>
    <w:rsid w:val="0014291F"/>
    <w:rsid w:val="00142AAE"/>
    <w:rsid w:val="00145D69"/>
    <w:rsid w:val="00147CBE"/>
    <w:rsid w:val="001505E3"/>
    <w:rsid w:val="00150643"/>
    <w:rsid w:val="00151614"/>
    <w:rsid w:val="00151BD5"/>
    <w:rsid w:val="00155C8C"/>
    <w:rsid w:val="00155E17"/>
    <w:rsid w:val="00161AAC"/>
    <w:rsid w:val="00163091"/>
    <w:rsid w:val="0016500F"/>
    <w:rsid w:val="00166063"/>
    <w:rsid w:val="001668DB"/>
    <w:rsid w:val="00166A25"/>
    <w:rsid w:val="00167E00"/>
    <w:rsid w:val="001700BC"/>
    <w:rsid w:val="00170147"/>
    <w:rsid w:val="00172CA1"/>
    <w:rsid w:val="0017544D"/>
    <w:rsid w:val="00175F0E"/>
    <w:rsid w:val="00181386"/>
    <w:rsid w:val="00181AF9"/>
    <w:rsid w:val="00181DAC"/>
    <w:rsid w:val="00183C36"/>
    <w:rsid w:val="0018559A"/>
    <w:rsid w:val="00191FE2"/>
    <w:rsid w:val="001922E9"/>
    <w:rsid w:val="00193B46"/>
    <w:rsid w:val="0019545C"/>
    <w:rsid w:val="00195BA0"/>
    <w:rsid w:val="001A7557"/>
    <w:rsid w:val="001B17F3"/>
    <w:rsid w:val="001C0757"/>
    <w:rsid w:val="001C2269"/>
    <w:rsid w:val="001C342D"/>
    <w:rsid w:val="001C57AD"/>
    <w:rsid w:val="001D3A2C"/>
    <w:rsid w:val="001D5930"/>
    <w:rsid w:val="001D72AB"/>
    <w:rsid w:val="001E196A"/>
    <w:rsid w:val="001E1CC0"/>
    <w:rsid w:val="001E4BBD"/>
    <w:rsid w:val="001F04D8"/>
    <w:rsid w:val="001F3232"/>
    <w:rsid w:val="001F5655"/>
    <w:rsid w:val="001F707F"/>
    <w:rsid w:val="00201388"/>
    <w:rsid w:val="00202EE1"/>
    <w:rsid w:val="00203520"/>
    <w:rsid w:val="00204392"/>
    <w:rsid w:val="002047D7"/>
    <w:rsid w:val="00206BDC"/>
    <w:rsid w:val="00207C88"/>
    <w:rsid w:val="002104FB"/>
    <w:rsid w:val="00210FCE"/>
    <w:rsid w:val="0021217C"/>
    <w:rsid w:val="00212213"/>
    <w:rsid w:val="00214D4F"/>
    <w:rsid w:val="00216142"/>
    <w:rsid w:val="00220CC5"/>
    <w:rsid w:val="002243C5"/>
    <w:rsid w:val="0022715F"/>
    <w:rsid w:val="0023029E"/>
    <w:rsid w:val="00231E9B"/>
    <w:rsid w:val="002334FE"/>
    <w:rsid w:val="002344E3"/>
    <w:rsid w:val="002352E5"/>
    <w:rsid w:val="00236D28"/>
    <w:rsid w:val="00240643"/>
    <w:rsid w:val="0024088D"/>
    <w:rsid w:val="002436AD"/>
    <w:rsid w:val="00243823"/>
    <w:rsid w:val="00244298"/>
    <w:rsid w:val="00245647"/>
    <w:rsid w:val="00245993"/>
    <w:rsid w:val="002524EE"/>
    <w:rsid w:val="0025256F"/>
    <w:rsid w:val="00253192"/>
    <w:rsid w:val="00253885"/>
    <w:rsid w:val="00260168"/>
    <w:rsid w:val="00264AF0"/>
    <w:rsid w:val="0026513F"/>
    <w:rsid w:val="00265659"/>
    <w:rsid w:val="00270349"/>
    <w:rsid w:val="00273547"/>
    <w:rsid w:val="002745CD"/>
    <w:rsid w:val="00275A90"/>
    <w:rsid w:val="002815EF"/>
    <w:rsid w:val="002825A9"/>
    <w:rsid w:val="00283A1B"/>
    <w:rsid w:val="00283BD8"/>
    <w:rsid w:val="002842B9"/>
    <w:rsid w:val="00284E5B"/>
    <w:rsid w:val="00285A02"/>
    <w:rsid w:val="00292A05"/>
    <w:rsid w:val="00294B7C"/>
    <w:rsid w:val="00294C17"/>
    <w:rsid w:val="002971FE"/>
    <w:rsid w:val="00297518"/>
    <w:rsid w:val="002A109F"/>
    <w:rsid w:val="002A1814"/>
    <w:rsid w:val="002A2B65"/>
    <w:rsid w:val="002A3D60"/>
    <w:rsid w:val="002B1398"/>
    <w:rsid w:val="002B3894"/>
    <w:rsid w:val="002B4EB6"/>
    <w:rsid w:val="002B587C"/>
    <w:rsid w:val="002B59D3"/>
    <w:rsid w:val="002B7183"/>
    <w:rsid w:val="002B7C6D"/>
    <w:rsid w:val="002C3D8B"/>
    <w:rsid w:val="002C3DEC"/>
    <w:rsid w:val="002C7EEE"/>
    <w:rsid w:val="002D7EBB"/>
    <w:rsid w:val="002E08AA"/>
    <w:rsid w:val="002E0996"/>
    <w:rsid w:val="002E1993"/>
    <w:rsid w:val="002E5B4E"/>
    <w:rsid w:val="002E623C"/>
    <w:rsid w:val="002E6B47"/>
    <w:rsid w:val="002F06D6"/>
    <w:rsid w:val="002F0E58"/>
    <w:rsid w:val="002F10F8"/>
    <w:rsid w:val="002F1D79"/>
    <w:rsid w:val="002F6187"/>
    <w:rsid w:val="002F6F61"/>
    <w:rsid w:val="00300BD7"/>
    <w:rsid w:val="003018EF"/>
    <w:rsid w:val="00301F59"/>
    <w:rsid w:val="003029D5"/>
    <w:rsid w:val="00302E1B"/>
    <w:rsid w:val="003031AB"/>
    <w:rsid w:val="00306D90"/>
    <w:rsid w:val="00317BF5"/>
    <w:rsid w:val="003219C5"/>
    <w:rsid w:val="00322D20"/>
    <w:rsid w:val="00324548"/>
    <w:rsid w:val="00325110"/>
    <w:rsid w:val="00327E91"/>
    <w:rsid w:val="00330F8F"/>
    <w:rsid w:val="00331411"/>
    <w:rsid w:val="00331C17"/>
    <w:rsid w:val="00333718"/>
    <w:rsid w:val="0033378A"/>
    <w:rsid w:val="00334C78"/>
    <w:rsid w:val="0033704C"/>
    <w:rsid w:val="00340A5E"/>
    <w:rsid w:val="00340CB6"/>
    <w:rsid w:val="00342DCE"/>
    <w:rsid w:val="00343991"/>
    <w:rsid w:val="00344EF9"/>
    <w:rsid w:val="0035082D"/>
    <w:rsid w:val="00353D49"/>
    <w:rsid w:val="00355C88"/>
    <w:rsid w:val="0036147E"/>
    <w:rsid w:val="00362981"/>
    <w:rsid w:val="0036445E"/>
    <w:rsid w:val="00365A98"/>
    <w:rsid w:val="00366014"/>
    <w:rsid w:val="003661A1"/>
    <w:rsid w:val="00367EC0"/>
    <w:rsid w:val="003758C6"/>
    <w:rsid w:val="00377EC0"/>
    <w:rsid w:val="0038074B"/>
    <w:rsid w:val="00385382"/>
    <w:rsid w:val="003875C3"/>
    <w:rsid w:val="00387E2E"/>
    <w:rsid w:val="00391F73"/>
    <w:rsid w:val="0039305D"/>
    <w:rsid w:val="0039481A"/>
    <w:rsid w:val="00394E96"/>
    <w:rsid w:val="003957F1"/>
    <w:rsid w:val="00395D25"/>
    <w:rsid w:val="003A1D49"/>
    <w:rsid w:val="003A36A3"/>
    <w:rsid w:val="003A3BE7"/>
    <w:rsid w:val="003B177F"/>
    <w:rsid w:val="003B1C63"/>
    <w:rsid w:val="003B6776"/>
    <w:rsid w:val="003B686D"/>
    <w:rsid w:val="003C0AEF"/>
    <w:rsid w:val="003C316B"/>
    <w:rsid w:val="003C3359"/>
    <w:rsid w:val="003C5C98"/>
    <w:rsid w:val="003D2AD1"/>
    <w:rsid w:val="003D736C"/>
    <w:rsid w:val="003E1961"/>
    <w:rsid w:val="003E30DE"/>
    <w:rsid w:val="003E4312"/>
    <w:rsid w:val="003E4F05"/>
    <w:rsid w:val="003F05B8"/>
    <w:rsid w:val="003F0D57"/>
    <w:rsid w:val="003F12E8"/>
    <w:rsid w:val="003F2EFD"/>
    <w:rsid w:val="003F40A2"/>
    <w:rsid w:val="003F50C2"/>
    <w:rsid w:val="003F597D"/>
    <w:rsid w:val="003F645F"/>
    <w:rsid w:val="003F7BA4"/>
    <w:rsid w:val="0040071F"/>
    <w:rsid w:val="00404ABE"/>
    <w:rsid w:val="00404CE1"/>
    <w:rsid w:val="0041003E"/>
    <w:rsid w:val="00410A5E"/>
    <w:rsid w:val="0041193D"/>
    <w:rsid w:val="00413E83"/>
    <w:rsid w:val="00415B6E"/>
    <w:rsid w:val="004205EE"/>
    <w:rsid w:val="00421D15"/>
    <w:rsid w:val="004242BC"/>
    <w:rsid w:val="00424372"/>
    <w:rsid w:val="00424510"/>
    <w:rsid w:val="004255ED"/>
    <w:rsid w:val="00425D89"/>
    <w:rsid w:val="0042607B"/>
    <w:rsid w:val="00426CB3"/>
    <w:rsid w:val="00440121"/>
    <w:rsid w:val="00440C86"/>
    <w:rsid w:val="0044448D"/>
    <w:rsid w:val="00444725"/>
    <w:rsid w:val="004449D9"/>
    <w:rsid w:val="00451040"/>
    <w:rsid w:val="004527CF"/>
    <w:rsid w:val="00453874"/>
    <w:rsid w:val="004546C7"/>
    <w:rsid w:val="004548F7"/>
    <w:rsid w:val="0046516E"/>
    <w:rsid w:val="00470B55"/>
    <w:rsid w:val="00470EFC"/>
    <w:rsid w:val="004715F3"/>
    <w:rsid w:val="0047227A"/>
    <w:rsid w:val="00472317"/>
    <w:rsid w:val="00472D72"/>
    <w:rsid w:val="004809AE"/>
    <w:rsid w:val="0048318A"/>
    <w:rsid w:val="00485E94"/>
    <w:rsid w:val="00485F84"/>
    <w:rsid w:val="00486081"/>
    <w:rsid w:val="00486261"/>
    <w:rsid w:val="00490EA3"/>
    <w:rsid w:val="0049307D"/>
    <w:rsid w:val="0049382D"/>
    <w:rsid w:val="00496662"/>
    <w:rsid w:val="004A0363"/>
    <w:rsid w:val="004A2A2E"/>
    <w:rsid w:val="004A2B6E"/>
    <w:rsid w:val="004A3D7F"/>
    <w:rsid w:val="004A4BB8"/>
    <w:rsid w:val="004B0B3C"/>
    <w:rsid w:val="004B18A9"/>
    <w:rsid w:val="004B4E84"/>
    <w:rsid w:val="004B5250"/>
    <w:rsid w:val="004B767A"/>
    <w:rsid w:val="004C2A74"/>
    <w:rsid w:val="004C2BC0"/>
    <w:rsid w:val="004C31BE"/>
    <w:rsid w:val="004C3D58"/>
    <w:rsid w:val="004C4F2B"/>
    <w:rsid w:val="004C5F12"/>
    <w:rsid w:val="004D1565"/>
    <w:rsid w:val="004E4630"/>
    <w:rsid w:val="004F283F"/>
    <w:rsid w:val="004F345F"/>
    <w:rsid w:val="004F3966"/>
    <w:rsid w:val="004F5440"/>
    <w:rsid w:val="004F5BB9"/>
    <w:rsid w:val="0050139B"/>
    <w:rsid w:val="0050175F"/>
    <w:rsid w:val="0050300B"/>
    <w:rsid w:val="00503066"/>
    <w:rsid w:val="00504453"/>
    <w:rsid w:val="005059AF"/>
    <w:rsid w:val="00507649"/>
    <w:rsid w:val="00510558"/>
    <w:rsid w:val="00510867"/>
    <w:rsid w:val="005118F2"/>
    <w:rsid w:val="0051291B"/>
    <w:rsid w:val="00514F24"/>
    <w:rsid w:val="00517EF7"/>
    <w:rsid w:val="00522799"/>
    <w:rsid w:val="0052439B"/>
    <w:rsid w:val="00524A27"/>
    <w:rsid w:val="00524EDB"/>
    <w:rsid w:val="00526C7F"/>
    <w:rsid w:val="00527D43"/>
    <w:rsid w:val="005306FE"/>
    <w:rsid w:val="0053078D"/>
    <w:rsid w:val="0053489E"/>
    <w:rsid w:val="005366A5"/>
    <w:rsid w:val="005373BB"/>
    <w:rsid w:val="0054243C"/>
    <w:rsid w:val="00542DFD"/>
    <w:rsid w:val="00543157"/>
    <w:rsid w:val="00543A5B"/>
    <w:rsid w:val="00543AFC"/>
    <w:rsid w:val="00544799"/>
    <w:rsid w:val="00544BB4"/>
    <w:rsid w:val="00544BFD"/>
    <w:rsid w:val="00545CEE"/>
    <w:rsid w:val="00545F25"/>
    <w:rsid w:val="00550380"/>
    <w:rsid w:val="00554C88"/>
    <w:rsid w:val="0055742D"/>
    <w:rsid w:val="0056015C"/>
    <w:rsid w:val="0056104B"/>
    <w:rsid w:val="00561580"/>
    <w:rsid w:val="0056360A"/>
    <w:rsid w:val="00564C54"/>
    <w:rsid w:val="00565045"/>
    <w:rsid w:val="00570718"/>
    <w:rsid w:val="005711C6"/>
    <w:rsid w:val="00572BAD"/>
    <w:rsid w:val="00574521"/>
    <w:rsid w:val="005749EB"/>
    <w:rsid w:val="00575527"/>
    <w:rsid w:val="00581011"/>
    <w:rsid w:val="0058218E"/>
    <w:rsid w:val="00583BF9"/>
    <w:rsid w:val="00584023"/>
    <w:rsid w:val="005853F7"/>
    <w:rsid w:val="00586ABC"/>
    <w:rsid w:val="00587CD4"/>
    <w:rsid w:val="00591B9C"/>
    <w:rsid w:val="00594591"/>
    <w:rsid w:val="00595B65"/>
    <w:rsid w:val="00596E4B"/>
    <w:rsid w:val="005A37DF"/>
    <w:rsid w:val="005A4A8A"/>
    <w:rsid w:val="005B3A03"/>
    <w:rsid w:val="005B58F7"/>
    <w:rsid w:val="005B69D7"/>
    <w:rsid w:val="005C0F17"/>
    <w:rsid w:val="005C2B6A"/>
    <w:rsid w:val="005C35E9"/>
    <w:rsid w:val="005C382E"/>
    <w:rsid w:val="005C3F05"/>
    <w:rsid w:val="005C79C7"/>
    <w:rsid w:val="005D0324"/>
    <w:rsid w:val="005D2E30"/>
    <w:rsid w:val="005D5A07"/>
    <w:rsid w:val="005D6703"/>
    <w:rsid w:val="005E1885"/>
    <w:rsid w:val="005E43D9"/>
    <w:rsid w:val="005E46E6"/>
    <w:rsid w:val="005E47E9"/>
    <w:rsid w:val="005F00A8"/>
    <w:rsid w:val="005F109A"/>
    <w:rsid w:val="005F12F7"/>
    <w:rsid w:val="005F5C24"/>
    <w:rsid w:val="005F6E13"/>
    <w:rsid w:val="00603316"/>
    <w:rsid w:val="006049D5"/>
    <w:rsid w:val="006052EA"/>
    <w:rsid w:val="00610B3A"/>
    <w:rsid w:val="0061693F"/>
    <w:rsid w:val="00616AB2"/>
    <w:rsid w:val="00617944"/>
    <w:rsid w:val="006217A2"/>
    <w:rsid w:val="00621B76"/>
    <w:rsid w:val="00624D37"/>
    <w:rsid w:val="00624E76"/>
    <w:rsid w:val="00625032"/>
    <w:rsid w:val="006268A9"/>
    <w:rsid w:val="006270C9"/>
    <w:rsid w:val="00627DDF"/>
    <w:rsid w:val="00631C28"/>
    <w:rsid w:val="00632BA1"/>
    <w:rsid w:val="0063376C"/>
    <w:rsid w:val="0064036F"/>
    <w:rsid w:val="00642917"/>
    <w:rsid w:val="006507FB"/>
    <w:rsid w:val="006517D1"/>
    <w:rsid w:val="006552B0"/>
    <w:rsid w:val="00655645"/>
    <w:rsid w:val="00655961"/>
    <w:rsid w:val="00656ABD"/>
    <w:rsid w:val="00660A60"/>
    <w:rsid w:val="006611A1"/>
    <w:rsid w:val="006612E7"/>
    <w:rsid w:val="00663C55"/>
    <w:rsid w:val="006666C2"/>
    <w:rsid w:val="00667BD4"/>
    <w:rsid w:val="00670B57"/>
    <w:rsid w:val="006724A2"/>
    <w:rsid w:val="00674323"/>
    <w:rsid w:val="006752E7"/>
    <w:rsid w:val="0068038C"/>
    <w:rsid w:val="00684E8E"/>
    <w:rsid w:val="00690057"/>
    <w:rsid w:val="00691AF6"/>
    <w:rsid w:val="00696970"/>
    <w:rsid w:val="006A06B2"/>
    <w:rsid w:val="006A1674"/>
    <w:rsid w:val="006A2B79"/>
    <w:rsid w:val="006A32A6"/>
    <w:rsid w:val="006A413B"/>
    <w:rsid w:val="006A4C10"/>
    <w:rsid w:val="006A4E2C"/>
    <w:rsid w:val="006B07D1"/>
    <w:rsid w:val="006B45D1"/>
    <w:rsid w:val="006B70B8"/>
    <w:rsid w:val="006C0161"/>
    <w:rsid w:val="006C3023"/>
    <w:rsid w:val="006C5C69"/>
    <w:rsid w:val="006C6336"/>
    <w:rsid w:val="006C7391"/>
    <w:rsid w:val="006C75E1"/>
    <w:rsid w:val="006D284C"/>
    <w:rsid w:val="006D2D57"/>
    <w:rsid w:val="006E0D33"/>
    <w:rsid w:val="006E4B60"/>
    <w:rsid w:val="006E51AE"/>
    <w:rsid w:val="006E63DD"/>
    <w:rsid w:val="006F1A4F"/>
    <w:rsid w:val="006F54D2"/>
    <w:rsid w:val="006F7BE9"/>
    <w:rsid w:val="007037C0"/>
    <w:rsid w:val="00703AF0"/>
    <w:rsid w:val="0070590C"/>
    <w:rsid w:val="00706481"/>
    <w:rsid w:val="007074BF"/>
    <w:rsid w:val="00717FF6"/>
    <w:rsid w:val="007216FF"/>
    <w:rsid w:val="007218AF"/>
    <w:rsid w:val="00721B39"/>
    <w:rsid w:val="00724873"/>
    <w:rsid w:val="007316DA"/>
    <w:rsid w:val="00734970"/>
    <w:rsid w:val="00737A20"/>
    <w:rsid w:val="00740714"/>
    <w:rsid w:val="00740976"/>
    <w:rsid w:val="00745F6A"/>
    <w:rsid w:val="00750B90"/>
    <w:rsid w:val="00751E10"/>
    <w:rsid w:val="007523EA"/>
    <w:rsid w:val="00752FA9"/>
    <w:rsid w:val="007569EC"/>
    <w:rsid w:val="0077373B"/>
    <w:rsid w:val="00775A36"/>
    <w:rsid w:val="00775DE5"/>
    <w:rsid w:val="00776660"/>
    <w:rsid w:val="0078270C"/>
    <w:rsid w:val="00784052"/>
    <w:rsid w:val="007854F0"/>
    <w:rsid w:val="00786906"/>
    <w:rsid w:val="00787F33"/>
    <w:rsid w:val="00790684"/>
    <w:rsid w:val="00791640"/>
    <w:rsid w:val="007922D7"/>
    <w:rsid w:val="0079689A"/>
    <w:rsid w:val="007A18F7"/>
    <w:rsid w:val="007A4BCE"/>
    <w:rsid w:val="007A7086"/>
    <w:rsid w:val="007A798F"/>
    <w:rsid w:val="007B06B1"/>
    <w:rsid w:val="007B1BA1"/>
    <w:rsid w:val="007B47E2"/>
    <w:rsid w:val="007B48A9"/>
    <w:rsid w:val="007B5A50"/>
    <w:rsid w:val="007B5E75"/>
    <w:rsid w:val="007B7B23"/>
    <w:rsid w:val="007B7CAB"/>
    <w:rsid w:val="007B7E5A"/>
    <w:rsid w:val="007C0FEC"/>
    <w:rsid w:val="007C2FF8"/>
    <w:rsid w:val="007C30E6"/>
    <w:rsid w:val="007C3933"/>
    <w:rsid w:val="007C4484"/>
    <w:rsid w:val="007D0E0E"/>
    <w:rsid w:val="007D232A"/>
    <w:rsid w:val="007D368B"/>
    <w:rsid w:val="007D44A0"/>
    <w:rsid w:val="007D4A3A"/>
    <w:rsid w:val="007D56F0"/>
    <w:rsid w:val="007D73D8"/>
    <w:rsid w:val="007E01D4"/>
    <w:rsid w:val="007E1679"/>
    <w:rsid w:val="007E510D"/>
    <w:rsid w:val="007E63C4"/>
    <w:rsid w:val="007F10E8"/>
    <w:rsid w:val="007F2347"/>
    <w:rsid w:val="007F2E12"/>
    <w:rsid w:val="007F5583"/>
    <w:rsid w:val="007F6CE6"/>
    <w:rsid w:val="008008D8"/>
    <w:rsid w:val="00801523"/>
    <w:rsid w:val="00801C6E"/>
    <w:rsid w:val="00802D88"/>
    <w:rsid w:val="00803BCF"/>
    <w:rsid w:val="00805CAC"/>
    <w:rsid w:val="00806750"/>
    <w:rsid w:val="008073EF"/>
    <w:rsid w:val="00810C69"/>
    <w:rsid w:val="0081626D"/>
    <w:rsid w:val="00816F5A"/>
    <w:rsid w:val="0082079D"/>
    <w:rsid w:val="00820E22"/>
    <w:rsid w:val="00822662"/>
    <w:rsid w:val="00822E70"/>
    <w:rsid w:val="00824E48"/>
    <w:rsid w:val="00825ABF"/>
    <w:rsid w:val="00825AC0"/>
    <w:rsid w:val="0082697F"/>
    <w:rsid w:val="00826B06"/>
    <w:rsid w:val="00826D9F"/>
    <w:rsid w:val="008279F5"/>
    <w:rsid w:val="00827FAB"/>
    <w:rsid w:val="0083050D"/>
    <w:rsid w:val="00835C13"/>
    <w:rsid w:val="00836D05"/>
    <w:rsid w:val="008410F5"/>
    <w:rsid w:val="00841265"/>
    <w:rsid w:val="00843143"/>
    <w:rsid w:val="00843E2F"/>
    <w:rsid w:val="008448CE"/>
    <w:rsid w:val="00850D7C"/>
    <w:rsid w:val="00852DB6"/>
    <w:rsid w:val="008535F7"/>
    <w:rsid w:val="00857E48"/>
    <w:rsid w:val="008604FE"/>
    <w:rsid w:val="00863639"/>
    <w:rsid w:val="00863E97"/>
    <w:rsid w:val="008641AB"/>
    <w:rsid w:val="00866C93"/>
    <w:rsid w:val="00871A21"/>
    <w:rsid w:val="008757E9"/>
    <w:rsid w:val="0087791A"/>
    <w:rsid w:val="00877ACB"/>
    <w:rsid w:val="00880CEE"/>
    <w:rsid w:val="00881619"/>
    <w:rsid w:val="008825DC"/>
    <w:rsid w:val="00882709"/>
    <w:rsid w:val="008849F1"/>
    <w:rsid w:val="00884FAE"/>
    <w:rsid w:val="008861F4"/>
    <w:rsid w:val="008873B1"/>
    <w:rsid w:val="008873CB"/>
    <w:rsid w:val="008908D5"/>
    <w:rsid w:val="008926C7"/>
    <w:rsid w:val="008928A7"/>
    <w:rsid w:val="00892B1C"/>
    <w:rsid w:val="0089332C"/>
    <w:rsid w:val="00893DDC"/>
    <w:rsid w:val="008961EF"/>
    <w:rsid w:val="00896AF0"/>
    <w:rsid w:val="008973DE"/>
    <w:rsid w:val="0089782F"/>
    <w:rsid w:val="008A201A"/>
    <w:rsid w:val="008A21F9"/>
    <w:rsid w:val="008A3F97"/>
    <w:rsid w:val="008A5576"/>
    <w:rsid w:val="008A56AF"/>
    <w:rsid w:val="008B0184"/>
    <w:rsid w:val="008B1CA2"/>
    <w:rsid w:val="008B2120"/>
    <w:rsid w:val="008B4A46"/>
    <w:rsid w:val="008B535F"/>
    <w:rsid w:val="008B6EC6"/>
    <w:rsid w:val="008B727E"/>
    <w:rsid w:val="008B7F10"/>
    <w:rsid w:val="008C3687"/>
    <w:rsid w:val="008C631B"/>
    <w:rsid w:val="008C6453"/>
    <w:rsid w:val="008C67DD"/>
    <w:rsid w:val="008D0288"/>
    <w:rsid w:val="008D0541"/>
    <w:rsid w:val="008D55A5"/>
    <w:rsid w:val="008D6607"/>
    <w:rsid w:val="008E33B9"/>
    <w:rsid w:val="008E57FE"/>
    <w:rsid w:val="008F0067"/>
    <w:rsid w:val="008F2502"/>
    <w:rsid w:val="00902456"/>
    <w:rsid w:val="009033BC"/>
    <w:rsid w:val="00910D26"/>
    <w:rsid w:val="00911ED0"/>
    <w:rsid w:val="00915845"/>
    <w:rsid w:val="009166D3"/>
    <w:rsid w:val="00917971"/>
    <w:rsid w:val="00917D0A"/>
    <w:rsid w:val="0092089E"/>
    <w:rsid w:val="00924F3C"/>
    <w:rsid w:val="009272A8"/>
    <w:rsid w:val="00927367"/>
    <w:rsid w:val="00927C1B"/>
    <w:rsid w:val="00927C6F"/>
    <w:rsid w:val="00927DB4"/>
    <w:rsid w:val="00932692"/>
    <w:rsid w:val="00932C1F"/>
    <w:rsid w:val="009359FF"/>
    <w:rsid w:val="00936AB7"/>
    <w:rsid w:val="00936F95"/>
    <w:rsid w:val="00941191"/>
    <w:rsid w:val="00942977"/>
    <w:rsid w:val="00946CFC"/>
    <w:rsid w:val="00947F95"/>
    <w:rsid w:val="009512AD"/>
    <w:rsid w:val="00952E3E"/>
    <w:rsid w:val="00954A9E"/>
    <w:rsid w:val="00956F9F"/>
    <w:rsid w:val="009613C6"/>
    <w:rsid w:val="009655AE"/>
    <w:rsid w:val="009655B6"/>
    <w:rsid w:val="009673CD"/>
    <w:rsid w:val="0097231B"/>
    <w:rsid w:val="00974A87"/>
    <w:rsid w:val="0098023A"/>
    <w:rsid w:val="009802F0"/>
    <w:rsid w:val="00980D91"/>
    <w:rsid w:val="00984FC2"/>
    <w:rsid w:val="00987D11"/>
    <w:rsid w:val="0099034A"/>
    <w:rsid w:val="00994083"/>
    <w:rsid w:val="00995AF3"/>
    <w:rsid w:val="009A0E4A"/>
    <w:rsid w:val="009A3176"/>
    <w:rsid w:val="009A6768"/>
    <w:rsid w:val="009B2DEB"/>
    <w:rsid w:val="009B5BED"/>
    <w:rsid w:val="009B7E3F"/>
    <w:rsid w:val="009C41C5"/>
    <w:rsid w:val="009C48C9"/>
    <w:rsid w:val="009C50D4"/>
    <w:rsid w:val="009C652E"/>
    <w:rsid w:val="009C65DA"/>
    <w:rsid w:val="009C78E5"/>
    <w:rsid w:val="009D1FAF"/>
    <w:rsid w:val="009D3D81"/>
    <w:rsid w:val="009D509C"/>
    <w:rsid w:val="009D5457"/>
    <w:rsid w:val="009D6B13"/>
    <w:rsid w:val="009E0B28"/>
    <w:rsid w:val="009E5618"/>
    <w:rsid w:val="009E6307"/>
    <w:rsid w:val="009E726B"/>
    <w:rsid w:val="009E7757"/>
    <w:rsid w:val="009E79F4"/>
    <w:rsid w:val="009F053E"/>
    <w:rsid w:val="009F0604"/>
    <w:rsid w:val="009F0AB7"/>
    <w:rsid w:val="009F46D5"/>
    <w:rsid w:val="009F5049"/>
    <w:rsid w:val="009F6740"/>
    <w:rsid w:val="009F78EA"/>
    <w:rsid w:val="009F7A93"/>
    <w:rsid w:val="00A013AA"/>
    <w:rsid w:val="00A02683"/>
    <w:rsid w:val="00A03E74"/>
    <w:rsid w:val="00A03F08"/>
    <w:rsid w:val="00A0484C"/>
    <w:rsid w:val="00A05BF9"/>
    <w:rsid w:val="00A064F1"/>
    <w:rsid w:val="00A067C7"/>
    <w:rsid w:val="00A069CC"/>
    <w:rsid w:val="00A06A4C"/>
    <w:rsid w:val="00A06E35"/>
    <w:rsid w:val="00A11111"/>
    <w:rsid w:val="00A11D31"/>
    <w:rsid w:val="00A11FFF"/>
    <w:rsid w:val="00A1203A"/>
    <w:rsid w:val="00A131E8"/>
    <w:rsid w:val="00A16D4F"/>
    <w:rsid w:val="00A1786F"/>
    <w:rsid w:val="00A22FCE"/>
    <w:rsid w:val="00A23E93"/>
    <w:rsid w:val="00A2422B"/>
    <w:rsid w:val="00A25D26"/>
    <w:rsid w:val="00A267A7"/>
    <w:rsid w:val="00A3135A"/>
    <w:rsid w:val="00A31AEC"/>
    <w:rsid w:val="00A32660"/>
    <w:rsid w:val="00A33D20"/>
    <w:rsid w:val="00A33E55"/>
    <w:rsid w:val="00A33FFD"/>
    <w:rsid w:val="00A3670E"/>
    <w:rsid w:val="00A37AC1"/>
    <w:rsid w:val="00A43D55"/>
    <w:rsid w:val="00A44646"/>
    <w:rsid w:val="00A45566"/>
    <w:rsid w:val="00A455D3"/>
    <w:rsid w:val="00A5072A"/>
    <w:rsid w:val="00A5167A"/>
    <w:rsid w:val="00A5170F"/>
    <w:rsid w:val="00A545FA"/>
    <w:rsid w:val="00A54A91"/>
    <w:rsid w:val="00A570EE"/>
    <w:rsid w:val="00A628BB"/>
    <w:rsid w:val="00A633BB"/>
    <w:rsid w:val="00A65EAD"/>
    <w:rsid w:val="00A66A46"/>
    <w:rsid w:val="00A66D07"/>
    <w:rsid w:val="00A67DFB"/>
    <w:rsid w:val="00A72081"/>
    <w:rsid w:val="00A72257"/>
    <w:rsid w:val="00A72C8F"/>
    <w:rsid w:val="00A74AA2"/>
    <w:rsid w:val="00A75F64"/>
    <w:rsid w:val="00A76A81"/>
    <w:rsid w:val="00A76E26"/>
    <w:rsid w:val="00A812F6"/>
    <w:rsid w:val="00A813D7"/>
    <w:rsid w:val="00A816D2"/>
    <w:rsid w:val="00A821AB"/>
    <w:rsid w:val="00A82E3A"/>
    <w:rsid w:val="00A83DE9"/>
    <w:rsid w:val="00A846BF"/>
    <w:rsid w:val="00A87A78"/>
    <w:rsid w:val="00A923B1"/>
    <w:rsid w:val="00A94C24"/>
    <w:rsid w:val="00A97008"/>
    <w:rsid w:val="00A97E56"/>
    <w:rsid w:val="00AA0EFF"/>
    <w:rsid w:val="00AA1950"/>
    <w:rsid w:val="00AA5AA5"/>
    <w:rsid w:val="00AA63D6"/>
    <w:rsid w:val="00AA6E75"/>
    <w:rsid w:val="00AA75C1"/>
    <w:rsid w:val="00AB2ECF"/>
    <w:rsid w:val="00AB3221"/>
    <w:rsid w:val="00AB3815"/>
    <w:rsid w:val="00AB42C6"/>
    <w:rsid w:val="00AB478B"/>
    <w:rsid w:val="00AB6036"/>
    <w:rsid w:val="00AC19D7"/>
    <w:rsid w:val="00AC414F"/>
    <w:rsid w:val="00AC5341"/>
    <w:rsid w:val="00AC7BE4"/>
    <w:rsid w:val="00AD3844"/>
    <w:rsid w:val="00AD708B"/>
    <w:rsid w:val="00AE3803"/>
    <w:rsid w:val="00AE6190"/>
    <w:rsid w:val="00AE6ED4"/>
    <w:rsid w:val="00AE759D"/>
    <w:rsid w:val="00AF0582"/>
    <w:rsid w:val="00AF0EEB"/>
    <w:rsid w:val="00AF23ED"/>
    <w:rsid w:val="00AF3004"/>
    <w:rsid w:val="00AF3D1F"/>
    <w:rsid w:val="00AF475F"/>
    <w:rsid w:val="00AF735A"/>
    <w:rsid w:val="00B1269A"/>
    <w:rsid w:val="00B12E1B"/>
    <w:rsid w:val="00B154CA"/>
    <w:rsid w:val="00B1643F"/>
    <w:rsid w:val="00B217EB"/>
    <w:rsid w:val="00B26406"/>
    <w:rsid w:val="00B26CFA"/>
    <w:rsid w:val="00B27C5C"/>
    <w:rsid w:val="00B27CA2"/>
    <w:rsid w:val="00B313F4"/>
    <w:rsid w:val="00B33B24"/>
    <w:rsid w:val="00B33CDE"/>
    <w:rsid w:val="00B43E72"/>
    <w:rsid w:val="00B46426"/>
    <w:rsid w:val="00B51105"/>
    <w:rsid w:val="00B519E5"/>
    <w:rsid w:val="00B5249D"/>
    <w:rsid w:val="00B52890"/>
    <w:rsid w:val="00B535DC"/>
    <w:rsid w:val="00B54A2B"/>
    <w:rsid w:val="00B63C54"/>
    <w:rsid w:val="00B64286"/>
    <w:rsid w:val="00B64AE6"/>
    <w:rsid w:val="00B673A3"/>
    <w:rsid w:val="00B6785A"/>
    <w:rsid w:val="00B67CFD"/>
    <w:rsid w:val="00B70507"/>
    <w:rsid w:val="00B71B01"/>
    <w:rsid w:val="00B72EEC"/>
    <w:rsid w:val="00B73169"/>
    <w:rsid w:val="00B7538B"/>
    <w:rsid w:val="00B75D1F"/>
    <w:rsid w:val="00B761C1"/>
    <w:rsid w:val="00B80BDB"/>
    <w:rsid w:val="00B8250D"/>
    <w:rsid w:val="00B83180"/>
    <w:rsid w:val="00B847A9"/>
    <w:rsid w:val="00B8557A"/>
    <w:rsid w:val="00B85622"/>
    <w:rsid w:val="00B8636E"/>
    <w:rsid w:val="00B86D00"/>
    <w:rsid w:val="00B87E56"/>
    <w:rsid w:val="00B87EF7"/>
    <w:rsid w:val="00B90046"/>
    <w:rsid w:val="00B9042C"/>
    <w:rsid w:val="00B905FA"/>
    <w:rsid w:val="00B90710"/>
    <w:rsid w:val="00B923E8"/>
    <w:rsid w:val="00B92404"/>
    <w:rsid w:val="00B944E7"/>
    <w:rsid w:val="00B954F4"/>
    <w:rsid w:val="00B967CA"/>
    <w:rsid w:val="00B96C5F"/>
    <w:rsid w:val="00B97FB7"/>
    <w:rsid w:val="00BA1014"/>
    <w:rsid w:val="00BA1FCF"/>
    <w:rsid w:val="00BA2032"/>
    <w:rsid w:val="00BA303F"/>
    <w:rsid w:val="00BA52A0"/>
    <w:rsid w:val="00BB0909"/>
    <w:rsid w:val="00BB137C"/>
    <w:rsid w:val="00BB22A7"/>
    <w:rsid w:val="00BC0D5E"/>
    <w:rsid w:val="00BC1590"/>
    <w:rsid w:val="00BC2323"/>
    <w:rsid w:val="00BC26EE"/>
    <w:rsid w:val="00BC5C86"/>
    <w:rsid w:val="00BD35E2"/>
    <w:rsid w:val="00BD3DC8"/>
    <w:rsid w:val="00BD5AF4"/>
    <w:rsid w:val="00BE0040"/>
    <w:rsid w:val="00BE201A"/>
    <w:rsid w:val="00BE220C"/>
    <w:rsid w:val="00BE25C9"/>
    <w:rsid w:val="00BE4E20"/>
    <w:rsid w:val="00BE5FB5"/>
    <w:rsid w:val="00BF03B2"/>
    <w:rsid w:val="00BF0539"/>
    <w:rsid w:val="00BF1D9B"/>
    <w:rsid w:val="00BF244B"/>
    <w:rsid w:val="00BF4F37"/>
    <w:rsid w:val="00C00032"/>
    <w:rsid w:val="00C00C90"/>
    <w:rsid w:val="00C01B28"/>
    <w:rsid w:val="00C02D26"/>
    <w:rsid w:val="00C02E7D"/>
    <w:rsid w:val="00C030CD"/>
    <w:rsid w:val="00C043BA"/>
    <w:rsid w:val="00C07AEA"/>
    <w:rsid w:val="00C10216"/>
    <w:rsid w:val="00C13DF0"/>
    <w:rsid w:val="00C20565"/>
    <w:rsid w:val="00C231A8"/>
    <w:rsid w:val="00C2351A"/>
    <w:rsid w:val="00C236C7"/>
    <w:rsid w:val="00C247B7"/>
    <w:rsid w:val="00C25156"/>
    <w:rsid w:val="00C2608B"/>
    <w:rsid w:val="00C33C24"/>
    <w:rsid w:val="00C35541"/>
    <w:rsid w:val="00C3598B"/>
    <w:rsid w:val="00C40D3C"/>
    <w:rsid w:val="00C427F6"/>
    <w:rsid w:val="00C4385A"/>
    <w:rsid w:val="00C442CD"/>
    <w:rsid w:val="00C47A8D"/>
    <w:rsid w:val="00C5065E"/>
    <w:rsid w:val="00C515E8"/>
    <w:rsid w:val="00C55749"/>
    <w:rsid w:val="00C55A02"/>
    <w:rsid w:val="00C60195"/>
    <w:rsid w:val="00C60ECD"/>
    <w:rsid w:val="00C63453"/>
    <w:rsid w:val="00C70142"/>
    <w:rsid w:val="00C73085"/>
    <w:rsid w:val="00C734A4"/>
    <w:rsid w:val="00C73B36"/>
    <w:rsid w:val="00C75EAB"/>
    <w:rsid w:val="00C765E6"/>
    <w:rsid w:val="00C81EA5"/>
    <w:rsid w:val="00C841F6"/>
    <w:rsid w:val="00C84EA1"/>
    <w:rsid w:val="00C85141"/>
    <w:rsid w:val="00C85457"/>
    <w:rsid w:val="00C86B30"/>
    <w:rsid w:val="00C874D4"/>
    <w:rsid w:val="00C96419"/>
    <w:rsid w:val="00C9775F"/>
    <w:rsid w:val="00C97961"/>
    <w:rsid w:val="00CA0776"/>
    <w:rsid w:val="00CA2381"/>
    <w:rsid w:val="00CA241C"/>
    <w:rsid w:val="00CA340B"/>
    <w:rsid w:val="00CA36ED"/>
    <w:rsid w:val="00CA5B0A"/>
    <w:rsid w:val="00CA5DA7"/>
    <w:rsid w:val="00CB2DAE"/>
    <w:rsid w:val="00CC0400"/>
    <w:rsid w:val="00CC1DA1"/>
    <w:rsid w:val="00CC2391"/>
    <w:rsid w:val="00CC2437"/>
    <w:rsid w:val="00CC2C84"/>
    <w:rsid w:val="00CC32D9"/>
    <w:rsid w:val="00CC3573"/>
    <w:rsid w:val="00CD31A6"/>
    <w:rsid w:val="00CD4EBE"/>
    <w:rsid w:val="00CD7A09"/>
    <w:rsid w:val="00CE2391"/>
    <w:rsid w:val="00CF0C5C"/>
    <w:rsid w:val="00CF1982"/>
    <w:rsid w:val="00CF241C"/>
    <w:rsid w:val="00CF5770"/>
    <w:rsid w:val="00D05B62"/>
    <w:rsid w:val="00D07966"/>
    <w:rsid w:val="00D07E27"/>
    <w:rsid w:val="00D13E6F"/>
    <w:rsid w:val="00D235A5"/>
    <w:rsid w:val="00D241D1"/>
    <w:rsid w:val="00D25C15"/>
    <w:rsid w:val="00D2654B"/>
    <w:rsid w:val="00D30446"/>
    <w:rsid w:val="00D334E7"/>
    <w:rsid w:val="00D347F0"/>
    <w:rsid w:val="00D36377"/>
    <w:rsid w:val="00D40A8E"/>
    <w:rsid w:val="00D429FF"/>
    <w:rsid w:val="00D46317"/>
    <w:rsid w:val="00D510EA"/>
    <w:rsid w:val="00D51674"/>
    <w:rsid w:val="00D52102"/>
    <w:rsid w:val="00D548BB"/>
    <w:rsid w:val="00D55FA9"/>
    <w:rsid w:val="00D61571"/>
    <w:rsid w:val="00D63EA5"/>
    <w:rsid w:val="00D64240"/>
    <w:rsid w:val="00D72810"/>
    <w:rsid w:val="00D73058"/>
    <w:rsid w:val="00D74615"/>
    <w:rsid w:val="00D74F4D"/>
    <w:rsid w:val="00D759EF"/>
    <w:rsid w:val="00D76CF0"/>
    <w:rsid w:val="00D77CAA"/>
    <w:rsid w:val="00D81D96"/>
    <w:rsid w:val="00D86D4D"/>
    <w:rsid w:val="00D8740B"/>
    <w:rsid w:val="00D911B5"/>
    <w:rsid w:val="00D92002"/>
    <w:rsid w:val="00D93774"/>
    <w:rsid w:val="00D93CBB"/>
    <w:rsid w:val="00D93D67"/>
    <w:rsid w:val="00D94F91"/>
    <w:rsid w:val="00D959D4"/>
    <w:rsid w:val="00D95A2E"/>
    <w:rsid w:val="00D96394"/>
    <w:rsid w:val="00DA18B4"/>
    <w:rsid w:val="00DB0F3D"/>
    <w:rsid w:val="00DB1193"/>
    <w:rsid w:val="00DB47F0"/>
    <w:rsid w:val="00DB4C5B"/>
    <w:rsid w:val="00DB6DC4"/>
    <w:rsid w:val="00DC2F51"/>
    <w:rsid w:val="00DD350F"/>
    <w:rsid w:val="00DD7209"/>
    <w:rsid w:val="00DD7D30"/>
    <w:rsid w:val="00DE0866"/>
    <w:rsid w:val="00DE11E0"/>
    <w:rsid w:val="00DE7747"/>
    <w:rsid w:val="00DF1AA1"/>
    <w:rsid w:val="00DF2A28"/>
    <w:rsid w:val="00DF4BA1"/>
    <w:rsid w:val="00DF5656"/>
    <w:rsid w:val="00E005F7"/>
    <w:rsid w:val="00E00E5A"/>
    <w:rsid w:val="00E01AE6"/>
    <w:rsid w:val="00E0311C"/>
    <w:rsid w:val="00E11575"/>
    <w:rsid w:val="00E127D8"/>
    <w:rsid w:val="00E14B40"/>
    <w:rsid w:val="00E14E00"/>
    <w:rsid w:val="00E151C7"/>
    <w:rsid w:val="00E22960"/>
    <w:rsid w:val="00E2356A"/>
    <w:rsid w:val="00E26BC9"/>
    <w:rsid w:val="00E2789F"/>
    <w:rsid w:val="00E30BDB"/>
    <w:rsid w:val="00E30FA1"/>
    <w:rsid w:val="00E31CCF"/>
    <w:rsid w:val="00E32417"/>
    <w:rsid w:val="00E32720"/>
    <w:rsid w:val="00E34611"/>
    <w:rsid w:val="00E35216"/>
    <w:rsid w:val="00E45B82"/>
    <w:rsid w:val="00E45EFD"/>
    <w:rsid w:val="00E463B1"/>
    <w:rsid w:val="00E46C6F"/>
    <w:rsid w:val="00E473DA"/>
    <w:rsid w:val="00E50511"/>
    <w:rsid w:val="00E50A2F"/>
    <w:rsid w:val="00E55676"/>
    <w:rsid w:val="00E56CB8"/>
    <w:rsid w:val="00E60C5C"/>
    <w:rsid w:val="00E6130E"/>
    <w:rsid w:val="00E61A72"/>
    <w:rsid w:val="00E62139"/>
    <w:rsid w:val="00E62895"/>
    <w:rsid w:val="00E64BCE"/>
    <w:rsid w:val="00E66515"/>
    <w:rsid w:val="00E70972"/>
    <w:rsid w:val="00E71106"/>
    <w:rsid w:val="00E719C5"/>
    <w:rsid w:val="00E71CC6"/>
    <w:rsid w:val="00E7224F"/>
    <w:rsid w:val="00E772F4"/>
    <w:rsid w:val="00E813FD"/>
    <w:rsid w:val="00E82EC4"/>
    <w:rsid w:val="00E8563E"/>
    <w:rsid w:val="00E8654E"/>
    <w:rsid w:val="00E9002A"/>
    <w:rsid w:val="00E9568E"/>
    <w:rsid w:val="00E9636A"/>
    <w:rsid w:val="00E97670"/>
    <w:rsid w:val="00EA2708"/>
    <w:rsid w:val="00EA2F2E"/>
    <w:rsid w:val="00EA46FC"/>
    <w:rsid w:val="00EA5DBE"/>
    <w:rsid w:val="00EA6CA5"/>
    <w:rsid w:val="00EB20A8"/>
    <w:rsid w:val="00EB20DF"/>
    <w:rsid w:val="00EB47C1"/>
    <w:rsid w:val="00EC123C"/>
    <w:rsid w:val="00EC55A7"/>
    <w:rsid w:val="00EC55CD"/>
    <w:rsid w:val="00EC5D19"/>
    <w:rsid w:val="00ED3CC0"/>
    <w:rsid w:val="00ED3EC6"/>
    <w:rsid w:val="00ED675B"/>
    <w:rsid w:val="00ED6AFF"/>
    <w:rsid w:val="00EE4CDB"/>
    <w:rsid w:val="00EE742E"/>
    <w:rsid w:val="00EF2F9A"/>
    <w:rsid w:val="00EF3031"/>
    <w:rsid w:val="00EF3987"/>
    <w:rsid w:val="00EF3BD6"/>
    <w:rsid w:val="00EF4C78"/>
    <w:rsid w:val="00EF563E"/>
    <w:rsid w:val="00EF66D8"/>
    <w:rsid w:val="00F0292E"/>
    <w:rsid w:val="00F057F2"/>
    <w:rsid w:val="00F07A72"/>
    <w:rsid w:val="00F103BD"/>
    <w:rsid w:val="00F11B5D"/>
    <w:rsid w:val="00F125AF"/>
    <w:rsid w:val="00F12E8B"/>
    <w:rsid w:val="00F14891"/>
    <w:rsid w:val="00F17766"/>
    <w:rsid w:val="00F2114B"/>
    <w:rsid w:val="00F215C8"/>
    <w:rsid w:val="00F247A2"/>
    <w:rsid w:val="00F249A9"/>
    <w:rsid w:val="00F249FB"/>
    <w:rsid w:val="00F26F9E"/>
    <w:rsid w:val="00F31437"/>
    <w:rsid w:val="00F315A2"/>
    <w:rsid w:val="00F35AC6"/>
    <w:rsid w:val="00F4126F"/>
    <w:rsid w:val="00F44EE2"/>
    <w:rsid w:val="00F47374"/>
    <w:rsid w:val="00F474D8"/>
    <w:rsid w:val="00F50EF9"/>
    <w:rsid w:val="00F60838"/>
    <w:rsid w:val="00F63FDD"/>
    <w:rsid w:val="00F64AB3"/>
    <w:rsid w:val="00F65DCE"/>
    <w:rsid w:val="00F66A17"/>
    <w:rsid w:val="00F71A50"/>
    <w:rsid w:val="00F73B57"/>
    <w:rsid w:val="00F7457B"/>
    <w:rsid w:val="00F8014E"/>
    <w:rsid w:val="00F83B71"/>
    <w:rsid w:val="00F84D93"/>
    <w:rsid w:val="00F85B00"/>
    <w:rsid w:val="00F901D0"/>
    <w:rsid w:val="00F914C0"/>
    <w:rsid w:val="00F91D2A"/>
    <w:rsid w:val="00F92414"/>
    <w:rsid w:val="00F94510"/>
    <w:rsid w:val="00F948F8"/>
    <w:rsid w:val="00F952E5"/>
    <w:rsid w:val="00F970C8"/>
    <w:rsid w:val="00FA086D"/>
    <w:rsid w:val="00FA3440"/>
    <w:rsid w:val="00FA5ED7"/>
    <w:rsid w:val="00FA7AE9"/>
    <w:rsid w:val="00FB30B2"/>
    <w:rsid w:val="00FB43A4"/>
    <w:rsid w:val="00FC115C"/>
    <w:rsid w:val="00FC3734"/>
    <w:rsid w:val="00FC5317"/>
    <w:rsid w:val="00FC711B"/>
    <w:rsid w:val="00FD0257"/>
    <w:rsid w:val="00FD77EC"/>
    <w:rsid w:val="00FE1431"/>
    <w:rsid w:val="00FE1ADC"/>
    <w:rsid w:val="00FE3058"/>
    <w:rsid w:val="00FE3DF2"/>
    <w:rsid w:val="00FE6AEF"/>
    <w:rsid w:val="00FF07F8"/>
    <w:rsid w:val="00FF1385"/>
    <w:rsid w:val="00FF3E4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84044"/>
  <w15:docId w15:val="{40ADCCFC-4BCC-4158-A258-244CD319F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uiPriority w:val="99"/>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 w:type="character" w:customStyle="1" w:styleId="17">
    <w:name w:val="Неразрешенное упоминание1"/>
    <w:basedOn w:val="a0"/>
    <w:uiPriority w:val="99"/>
    <w:semiHidden/>
    <w:unhideWhenUsed/>
    <w:rsid w:val="002B7C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20617383">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1588931">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50220090">
      <w:bodyDiv w:val="1"/>
      <w:marLeft w:val="0"/>
      <w:marRight w:val="0"/>
      <w:marTop w:val="0"/>
      <w:marBottom w:val="0"/>
      <w:divBdr>
        <w:top w:val="none" w:sz="0" w:space="0" w:color="auto"/>
        <w:left w:val="none" w:sz="0" w:space="0" w:color="auto"/>
        <w:bottom w:val="none" w:sz="0" w:space="0" w:color="auto"/>
        <w:right w:val="none" w:sz="0" w:space="0" w:color="auto"/>
      </w:divBdr>
      <w:divsChild>
        <w:div w:id="27612777">
          <w:marLeft w:val="734"/>
          <w:marRight w:val="0"/>
          <w:marTop w:val="125"/>
          <w:marBottom w:val="0"/>
          <w:divBdr>
            <w:top w:val="none" w:sz="0" w:space="0" w:color="auto"/>
            <w:left w:val="none" w:sz="0" w:space="0" w:color="auto"/>
            <w:bottom w:val="none" w:sz="0" w:space="0" w:color="auto"/>
            <w:right w:val="none" w:sz="0" w:space="0" w:color="auto"/>
          </w:divBdr>
        </w:div>
        <w:div w:id="1090273202">
          <w:marLeft w:val="734"/>
          <w:marRight w:val="0"/>
          <w:marTop w:val="125"/>
          <w:marBottom w:val="0"/>
          <w:divBdr>
            <w:top w:val="none" w:sz="0" w:space="0" w:color="auto"/>
            <w:left w:val="none" w:sz="0" w:space="0" w:color="auto"/>
            <w:bottom w:val="none" w:sz="0" w:space="0" w:color="auto"/>
            <w:right w:val="none" w:sz="0" w:space="0" w:color="auto"/>
          </w:divBdr>
        </w:div>
        <w:div w:id="92632671">
          <w:marLeft w:val="734"/>
          <w:marRight w:val="0"/>
          <w:marTop w:val="125"/>
          <w:marBottom w:val="0"/>
          <w:divBdr>
            <w:top w:val="none" w:sz="0" w:space="0" w:color="auto"/>
            <w:left w:val="none" w:sz="0" w:space="0" w:color="auto"/>
            <w:bottom w:val="none" w:sz="0" w:space="0" w:color="auto"/>
            <w:right w:val="none" w:sz="0" w:space="0" w:color="auto"/>
          </w:divBdr>
        </w:div>
        <w:div w:id="1634289031">
          <w:marLeft w:val="734"/>
          <w:marRight w:val="0"/>
          <w:marTop w:val="125"/>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theiirc.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frs.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fasb.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298D9-9ABE-4B79-B00C-69661BA0E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29</Pages>
  <Words>8059</Words>
  <Characters>45940</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53892</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6</cp:revision>
  <cp:lastPrinted>2017-05-15T11:06:00Z</cp:lastPrinted>
  <dcterms:created xsi:type="dcterms:W3CDTF">2022-10-11T05:27:00Z</dcterms:created>
  <dcterms:modified xsi:type="dcterms:W3CDTF">2022-11-23T13:02:00Z</dcterms:modified>
</cp:coreProperties>
</file>